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93887" w14:textId="77777777" w:rsidR="00BA753B" w:rsidRPr="00B911BC" w:rsidRDefault="00BA753B" w:rsidP="00BA753B">
      <w:pPr>
        <w:jc w:val="center"/>
      </w:pPr>
      <w:bookmarkStart w:id="0" w:name="_GoBack"/>
      <w:bookmarkEnd w:id="0"/>
      <w:r w:rsidRPr="007160E3">
        <w:rPr>
          <w:noProof/>
          <w:color w:val="2B579A"/>
        </w:rPr>
        <w:drawing>
          <wp:inline distT="0" distB="0" distL="0" distR="0" wp14:anchorId="6429E90E" wp14:editId="054D400B">
            <wp:extent cx="4199206" cy="1637959"/>
            <wp:effectExtent l="0" t="0" r="0" b="635"/>
            <wp:docPr id="1" name="Picture 1" descr="English Language Proficiency Assessments for California (EL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lish Language Proficiency Assessments for California (ELPAC)"/>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5961" cy="1660097"/>
                    </a:xfrm>
                    <a:prstGeom prst="rect">
                      <a:avLst/>
                    </a:prstGeom>
                  </pic:spPr>
                </pic:pic>
              </a:graphicData>
            </a:graphic>
          </wp:inline>
        </w:drawing>
      </w:r>
    </w:p>
    <w:p w14:paraId="251A53B5" w14:textId="765CF912" w:rsidR="00BA753B" w:rsidRPr="00B911BC" w:rsidRDefault="00BA753B" w:rsidP="00BA753B">
      <w:pPr>
        <w:pStyle w:val="Heading1"/>
        <w:spacing w:before="960"/>
        <w:rPr>
          <w:rFonts w:ascii="Franklin Gothic Demi Cond" w:hAnsi="Franklin Gothic Demi Cond"/>
          <w:spacing w:val="0"/>
          <w:kern w:val="0"/>
        </w:rPr>
      </w:pPr>
      <w:r>
        <w:rPr>
          <w:rFonts w:ascii="Franklin Gothic Demi Cond" w:hAnsi="Franklin Gothic Demi Cond"/>
          <w:spacing w:val="0"/>
          <w:kern w:val="0"/>
        </w:rPr>
        <w:t xml:space="preserve">Alternate </w:t>
      </w:r>
      <w:r w:rsidRPr="00B911BC">
        <w:rPr>
          <w:rFonts w:ascii="Franklin Gothic Demi Cond" w:hAnsi="Franklin Gothic Demi Cond"/>
          <w:spacing w:val="0"/>
          <w:kern w:val="0"/>
        </w:rPr>
        <w:t>ELPAC Test Examiner Checklist</w:t>
      </w:r>
    </w:p>
    <w:p w14:paraId="7E0A1739" w14:textId="4332A9A7" w:rsidR="00BA753B" w:rsidRPr="00B911BC" w:rsidRDefault="4A3CDFA7" w:rsidP="00830D64">
      <w:pPr>
        <w:spacing w:after="360"/>
        <w:ind w:left="144" w:right="144"/>
        <w:jc w:val="center"/>
        <w:rPr>
          <w:rFonts w:ascii="Franklin Gothic Demi" w:hAnsi="Franklin Gothic Demi"/>
          <w:i/>
          <w:iCs/>
          <w:color w:val="2F5496" w:themeColor="accent1" w:themeShade="BF"/>
          <w:sz w:val="36"/>
          <w:szCs w:val="36"/>
        </w:rPr>
      </w:pPr>
      <w:r w:rsidRPr="41647C93">
        <w:rPr>
          <w:rFonts w:ascii="Franklin Gothic Demi" w:hAnsi="Franklin Gothic Demi"/>
          <w:i/>
          <w:iCs/>
          <w:color w:val="2F5496" w:themeColor="accent1" w:themeShade="BF"/>
          <w:sz w:val="36"/>
          <w:szCs w:val="36"/>
        </w:rPr>
        <w:t xml:space="preserve">For the Successful Administration of the </w:t>
      </w:r>
      <w:r w:rsidR="00BA753B">
        <w:br/>
      </w:r>
      <w:r w:rsidRPr="41647C93">
        <w:rPr>
          <w:rFonts w:ascii="Franklin Gothic Demi" w:hAnsi="Franklin Gothic Demi"/>
          <w:i/>
          <w:iCs/>
          <w:color w:val="2F5496" w:themeColor="accent1" w:themeShade="BF"/>
          <w:sz w:val="36"/>
          <w:szCs w:val="36"/>
        </w:rPr>
        <w:t>2022–23 Initial and Summative Alternate English Language Proficiency Assessments for California (Alternate ELPAC)</w:t>
      </w:r>
    </w:p>
    <w:p w14:paraId="0A7A4FF1" w14:textId="77777777" w:rsidR="00604D7A" w:rsidRPr="0012484B" w:rsidRDefault="00604D7A" w:rsidP="00604D7A">
      <w:pPr>
        <w:spacing w:after="360"/>
        <w:jc w:val="center"/>
        <w:rPr>
          <w:color w:val="404040" w:themeColor="text1" w:themeTint="BF"/>
        </w:rPr>
      </w:pPr>
      <w:r w:rsidRPr="008034A8">
        <w:rPr>
          <w:color w:val="404040" w:themeColor="text1" w:themeTint="BF"/>
        </w:rPr>
        <w:t>California Department of Education |</w:t>
      </w:r>
      <w:r>
        <w:rPr>
          <w:color w:val="404040" w:themeColor="text1" w:themeTint="BF"/>
        </w:rPr>
        <w:t xml:space="preserve"> </w:t>
      </w:r>
      <w:r w:rsidR="008C0FD2">
        <w:rPr>
          <w:color w:val="404040" w:themeColor="text1" w:themeTint="BF"/>
        </w:rPr>
        <w:t>July</w:t>
      </w:r>
      <w:r w:rsidRPr="008034A8">
        <w:rPr>
          <w:color w:val="404040" w:themeColor="text1" w:themeTint="BF"/>
        </w:rPr>
        <w:t xml:space="preserve"> 202</w:t>
      </w:r>
      <w:r w:rsidR="008C0FD2">
        <w:rPr>
          <w:color w:val="404040" w:themeColor="text1" w:themeTint="BF"/>
        </w:rPr>
        <w:t>2</w:t>
      </w:r>
    </w:p>
    <w:p w14:paraId="11598574" w14:textId="1935326A" w:rsidR="00BB73BE" w:rsidRPr="00DD1068" w:rsidRDefault="1880C46E" w:rsidP="00DF139B">
      <w:r>
        <w:t>This</w:t>
      </w:r>
      <w:r w:rsidR="5084022C">
        <w:t xml:space="preserve"> checklist for Initial and Summative </w:t>
      </w:r>
      <w:r w:rsidR="786AC1DD">
        <w:t xml:space="preserve">Alternate </w:t>
      </w:r>
      <w:r w:rsidR="5084022C">
        <w:t xml:space="preserve">ELPAC </w:t>
      </w:r>
      <w:r w:rsidR="218CE836">
        <w:t>t</w:t>
      </w:r>
      <w:r w:rsidR="5084022C">
        <w:t xml:space="preserve">est </w:t>
      </w:r>
      <w:r w:rsidR="218CE836">
        <w:t>e</w:t>
      </w:r>
      <w:r w:rsidR="5084022C">
        <w:t xml:space="preserve">xaminers (TEs) is meant to organize the activities necessary to ensure the successful administration of the </w:t>
      </w:r>
      <w:r w:rsidR="6EDADDA5">
        <w:t xml:space="preserve">Alternate </w:t>
      </w:r>
      <w:r w:rsidR="5084022C">
        <w:t xml:space="preserve">ELPAC. </w:t>
      </w:r>
    </w:p>
    <w:p w14:paraId="32616FC2" w14:textId="3ECFF37B" w:rsidR="00BB73BE" w:rsidRPr="00DD1068" w:rsidRDefault="00BB73BE" w:rsidP="00DF139B">
      <w:r w:rsidRPr="00DD1068">
        <w:t xml:space="preserve">Although comprehensive, this checklist is not exhaustive and may not include every task or activity required of an </w:t>
      </w:r>
      <w:r w:rsidR="00C8694A" w:rsidRPr="00DD1068">
        <w:t>Alt</w:t>
      </w:r>
      <w:r w:rsidR="006200C3" w:rsidRPr="00DD1068">
        <w:t>ernate</w:t>
      </w:r>
      <w:r w:rsidR="00C8694A" w:rsidRPr="00DD1068">
        <w:t xml:space="preserve"> </w:t>
      </w:r>
      <w:r w:rsidRPr="00DD1068">
        <w:t>ELPAC TE to support a successful administration.</w:t>
      </w:r>
      <w:r w:rsidR="00E540E2">
        <w:t xml:space="preserve"> Tasks that are ongoing in nature are also listed at the beginning of the checklist.</w:t>
      </w:r>
    </w:p>
    <w:p w14:paraId="78D7E56C" w14:textId="0340060D" w:rsidR="00352486" w:rsidRPr="00586C4F" w:rsidRDefault="00BB73BE" w:rsidP="00DF139B">
      <w:pPr>
        <w:rPr>
          <w:b/>
          <w:bCs/>
          <w:color w:val="2F5496" w:themeColor="accent1" w:themeShade="BF"/>
        </w:rPr>
      </w:pPr>
      <w:r w:rsidRPr="00DD1068">
        <w:rPr>
          <w:b/>
          <w:bCs/>
          <w:color w:val="2F5496" w:themeColor="accent1" w:themeShade="BF"/>
        </w:rPr>
        <w:t xml:space="preserve">This checklist is created in an editable format so </w:t>
      </w:r>
      <w:r w:rsidR="00C8694A" w:rsidRPr="00DD1068">
        <w:rPr>
          <w:b/>
          <w:bCs/>
          <w:color w:val="2F5496" w:themeColor="accent1" w:themeShade="BF"/>
        </w:rPr>
        <w:t>Alt</w:t>
      </w:r>
      <w:r w:rsidR="000C4FFE" w:rsidRPr="00DD1068">
        <w:rPr>
          <w:b/>
          <w:bCs/>
          <w:color w:val="2F5496" w:themeColor="accent1" w:themeShade="BF"/>
        </w:rPr>
        <w:t>ernate</w:t>
      </w:r>
      <w:r w:rsidR="00C8694A" w:rsidRPr="00DD1068">
        <w:rPr>
          <w:b/>
          <w:bCs/>
          <w:color w:val="2F5496" w:themeColor="accent1" w:themeShade="BF"/>
        </w:rPr>
        <w:t xml:space="preserve"> </w:t>
      </w:r>
      <w:r w:rsidRPr="00DD1068">
        <w:rPr>
          <w:b/>
          <w:bCs/>
          <w:color w:val="2F5496" w:themeColor="accent1" w:themeShade="BF"/>
        </w:rPr>
        <w:t>ELPAC TEs can add, remove, or reorganize tasks to create a unique checklist of local activities and timelines.</w:t>
      </w:r>
      <w:r w:rsidR="00352486" w:rsidRPr="00E540E2">
        <w:rPr>
          <w:bCs/>
        </w:rPr>
        <w:br w:type="page"/>
      </w:r>
    </w:p>
    <w:p w14:paraId="2AB6CB25" w14:textId="77777777" w:rsidR="00742AF5" w:rsidRPr="00160400" w:rsidRDefault="00680249" w:rsidP="00160400">
      <w:pPr>
        <w:pStyle w:val="Heading2"/>
      </w:pPr>
      <w:r w:rsidRPr="00160400">
        <w:lastRenderedPageBreak/>
        <w:t xml:space="preserve">Alternate ELPAC </w:t>
      </w:r>
      <w:r w:rsidR="00742AF5" w:rsidRPr="00160400">
        <w:t>Test Examiner Checklist</w:t>
      </w:r>
    </w:p>
    <w:p w14:paraId="0D894AB6" w14:textId="2DF1A795" w:rsidR="00063F98" w:rsidRDefault="00C72BD1" w:rsidP="00B77C13">
      <w:pPr>
        <w:pStyle w:val="Heading3"/>
      </w:pPr>
      <w:r w:rsidRPr="00DD1068">
        <w:t xml:space="preserve">Before </w:t>
      </w:r>
      <w:r w:rsidRPr="00160400">
        <w:t>Testing</w:t>
      </w:r>
    </w:p>
    <w:p w14:paraId="25457C68" w14:textId="7379B9BB" w:rsidR="00586C4F" w:rsidRDefault="00586C4F" w:rsidP="00160400">
      <w:pPr>
        <w:pStyle w:val="Heading4"/>
      </w:pPr>
      <w:r>
        <w:t xml:space="preserve">User </w:t>
      </w:r>
      <w:r w:rsidRPr="00160400">
        <w:t>Account</w:t>
      </w:r>
    </w:p>
    <w:p w14:paraId="01933091" w14:textId="05F50ECD" w:rsidR="00586C4F" w:rsidRPr="00A50EA3" w:rsidRDefault="00586C4F" w:rsidP="00586C4F">
      <w:pPr>
        <w:pStyle w:val="ListParagraph"/>
        <w:numPr>
          <w:ilvl w:val="0"/>
          <w:numId w:val="1"/>
        </w:numPr>
      </w:pPr>
      <w:r>
        <w:t xml:space="preserve">Confirm that Test Operations Management System (TOMS) logon information has been received in an automated email from the TOMS with logon instructions. This username and password are also used for the online test delivery system. </w:t>
      </w:r>
    </w:p>
    <w:p w14:paraId="06BAC9ED" w14:textId="67913B82" w:rsidR="00586C4F" w:rsidRPr="00A50EA3" w:rsidRDefault="7B31423E" w:rsidP="00586C4F">
      <w:pPr>
        <w:pStyle w:val="ListParagraph"/>
        <w:numPr>
          <w:ilvl w:val="1"/>
          <w:numId w:val="1"/>
        </w:numPr>
      </w:pPr>
      <w:r>
        <w:t>If this information has not been received, check a spam or junk email folder to learn if it was mistakenly routed there. If you are still unable to locate logon information, contact your ELPAC site coordinator.</w:t>
      </w:r>
    </w:p>
    <w:p w14:paraId="7F372329" w14:textId="77777777" w:rsidR="00C80503" w:rsidRPr="00C80503" w:rsidRDefault="7B31423E" w:rsidP="41647C93">
      <w:pPr>
        <w:pStyle w:val="ListParagraph"/>
        <w:numPr>
          <w:ilvl w:val="0"/>
          <w:numId w:val="1"/>
        </w:numPr>
        <w:rPr>
          <w:i/>
          <w:iCs/>
        </w:rPr>
      </w:pPr>
      <w:r>
        <w:t xml:space="preserve">Log on to TOMS and electronically to sign the ELPAC Test Security </w:t>
      </w:r>
      <w:r w:rsidR="00E33267">
        <w:t xml:space="preserve">Agreement and </w:t>
      </w:r>
      <w:r>
        <w:t xml:space="preserve">Affidavit. </w:t>
      </w:r>
    </w:p>
    <w:p w14:paraId="46E132C2" w14:textId="2D594B8A" w:rsidR="00586C4F" w:rsidRDefault="7B31423E" w:rsidP="00C80503">
      <w:pPr>
        <w:pStyle w:val="ListParagraph"/>
        <w:rPr>
          <w:i/>
          <w:iCs/>
        </w:rPr>
      </w:pPr>
      <w:r w:rsidRPr="41647C93">
        <w:rPr>
          <w:b/>
          <w:bCs/>
          <w:i/>
          <w:iCs/>
        </w:rPr>
        <w:t>Please note:</w:t>
      </w:r>
      <w:r w:rsidRPr="41647C93">
        <w:rPr>
          <w:i/>
          <w:iCs/>
        </w:rPr>
        <w:t xml:space="preserve"> </w:t>
      </w:r>
      <w:r w:rsidR="004F2B80" w:rsidRPr="004F2B80">
        <w:rPr>
          <w:i/>
          <w:iCs/>
        </w:rPr>
        <w:t xml:space="preserve">Test </w:t>
      </w:r>
      <w:r w:rsidR="00C80503">
        <w:rPr>
          <w:i/>
          <w:iCs/>
        </w:rPr>
        <w:t>examiners</w:t>
      </w:r>
      <w:r w:rsidR="004F2B80" w:rsidRPr="004F2B80">
        <w:rPr>
          <w:i/>
          <w:iCs/>
        </w:rPr>
        <w:t xml:space="preserve"> are required to sign the affidavit at least one hour in advance of testing in order to access and administer the summative assessments</w:t>
      </w:r>
      <w:r w:rsidRPr="41647C93">
        <w:rPr>
          <w:i/>
          <w:iCs/>
        </w:rPr>
        <w:t>.</w:t>
      </w:r>
    </w:p>
    <w:p w14:paraId="18401523" w14:textId="65EA323D" w:rsidR="00B509FA" w:rsidRPr="00586C4F" w:rsidRDefault="00B509FA" w:rsidP="00160400">
      <w:pPr>
        <w:pStyle w:val="Heading4"/>
      </w:pPr>
      <w:r>
        <w:t>Manage Student Logon</w:t>
      </w:r>
    </w:p>
    <w:p w14:paraId="539FDF16" w14:textId="77777777" w:rsidR="00B509FA" w:rsidRDefault="00B509FA" w:rsidP="00B509FA">
      <w:pPr>
        <w:pStyle w:val="xmsolistparagraph"/>
        <w:numPr>
          <w:ilvl w:val="0"/>
          <w:numId w:val="43"/>
        </w:numPr>
        <w:shd w:val="clear" w:color="auto" w:fill="FFFFFF"/>
        <w:spacing w:before="240" w:beforeAutospacing="0" w:after="120" w:afterAutospacing="0" w:line="252" w:lineRule="atLeast"/>
        <w:rPr>
          <w:rFonts w:ascii="Arial" w:hAnsi="Arial" w:cs="Arial"/>
          <w:color w:val="201F1E"/>
        </w:rPr>
      </w:pPr>
      <w:r>
        <w:rPr>
          <w:rFonts w:ascii="Arial" w:hAnsi="Arial" w:cs="Arial"/>
          <w:color w:val="201F1E"/>
        </w:rPr>
        <w:t>Create logon tickets for students that include their first name and their Statewide Student Identifier (SSID)</w:t>
      </w:r>
      <w:r>
        <w:rPr>
          <w:rFonts w:ascii="Arial" w:hAnsi="Arial" w:cs="Arial"/>
          <w:i/>
          <w:iCs/>
          <w:color w:val="201F1E"/>
        </w:rPr>
        <w:t>—</w:t>
      </w:r>
      <w:r>
        <w:rPr>
          <w:rFonts w:ascii="Arial" w:hAnsi="Arial" w:cs="Arial"/>
          <w:color w:val="201F1E"/>
        </w:rPr>
        <w:t>it is also permissible to include a photo of the student or include the student’s last name with the logon information as additional safeguards to ensure that the students receive the correct logon information.</w:t>
      </w:r>
    </w:p>
    <w:p w14:paraId="05051CE1" w14:textId="44788F18" w:rsidR="00B509FA" w:rsidRPr="00B509FA" w:rsidRDefault="00B509FA" w:rsidP="00B509FA">
      <w:pPr>
        <w:pStyle w:val="xmsolistparagraph"/>
        <w:numPr>
          <w:ilvl w:val="1"/>
          <w:numId w:val="43"/>
        </w:numPr>
        <w:shd w:val="clear" w:color="auto" w:fill="FFFFFF"/>
        <w:spacing w:before="240" w:beforeAutospacing="0" w:after="120" w:afterAutospacing="0" w:line="252" w:lineRule="atLeast"/>
        <w:rPr>
          <w:rFonts w:ascii="Arial" w:hAnsi="Arial" w:cs="Arial"/>
          <w:color w:val="201F1E"/>
        </w:rPr>
      </w:pPr>
      <w:r>
        <w:rPr>
          <w:rFonts w:ascii="Arial" w:hAnsi="Arial" w:cs="Arial"/>
          <w:color w:val="201F1E"/>
        </w:rPr>
        <w:t>Optional: add each student’s test settings for designated supports and accommodations on the logon ticket. </w:t>
      </w:r>
      <w:r>
        <w:rPr>
          <w:rFonts w:ascii="Arial" w:hAnsi="Arial" w:cs="Arial"/>
          <w:b/>
          <w:bCs/>
          <w:i/>
          <w:iCs/>
          <w:color w:val="201F1E"/>
        </w:rPr>
        <w:t>Please note:</w:t>
      </w:r>
      <w:r>
        <w:rPr>
          <w:rFonts w:ascii="Arial" w:hAnsi="Arial" w:cs="Arial"/>
          <w:i/>
          <w:iCs/>
          <w:color w:val="201F1E"/>
        </w:rPr>
        <w:t> If the preferred name field is populated in the California Longitudinal Pupil Achievement Data System (CALPADS), that is the name the student will use to log on to the test.</w:t>
      </w:r>
    </w:p>
    <w:p w14:paraId="2DA72DC2" w14:textId="51ADF003" w:rsidR="00586C4F" w:rsidRPr="00586C4F" w:rsidRDefault="00586C4F" w:rsidP="003C72A1">
      <w:pPr>
        <w:pStyle w:val="Heading4"/>
      </w:pPr>
      <w:r>
        <w:t>Training</w:t>
      </w:r>
    </w:p>
    <w:p w14:paraId="0EE43E0C" w14:textId="7B9DC0AE" w:rsidR="002F450C" w:rsidRDefault="37414277" w:rsidP="001D38B5">
      <w:pPr>
        <w:pStyle w:val="ListParagraph"/>
        <w:widowControl w:val="0"/>
        <w:numPr>
          <w:ilvl w:val="0"/>
          <w:numId w:val="1"/>
        </w:numPr>
        <w:tabs>
          <w:tab w:val="left" w:pos="1658"/>
        </w:tabs>
        <w:autoSpaceDE w:val="0"/>
        <w:autoSpaceDN w:val="0"/>
        <w:spacing w:line="249" w:lineRule="auto"/>
      </w:pPr>
      <w:r w:rsidRPr="00F25DF7">
        <w:t xml:space="preserve">Complete the </w:t>
      </w:r>
      <w:r>
        <w:t xml:space="preserve">Initial Alternate ELPAC or Summative Alternate ELPAC </w:t>
      </w:r>
      <w:r w:rsidRPr="00F25DF7">
        <w:t xml:space="preserve">test examiner training on </w:t>
      </w:r>
      <w:r w:rsidR="00337A9A">
        <w:t xml:space="preserve">the ELPAC Moodle Training Site at </w:t>
      </w:r>
      <w:hyperlink r:id="rId8" w:tooltip="ELPAC Moodle Training Site ">
        <w:r w:rsidR="00337A9A" w:rsidRPr="230EF430">
          <w:rPr>
            <w:rStyle w:val="Hyperlink"/>
          </w:rPr>
          <w:t>https://moodle.caaspp-elpac.org/</w:t>
        </w:r>
      </w:hyperlink>
      <w:r w:rsidR="00337A9A">
        <w:t>.</w:t>
      </w:r>
    </w:p>
    <w:p w14:paraId="350F3B32" w14:textId="29CF4058" w:rsidR="00AA33B8" w:rsidRDefault="00AA33B8" w:rsidP="001D38B5">
      <w:pPr>
        <w:pStyle w:val="ListParagraph"/>
        <w:widowControl w:val="0"/>
        <w:numPr>
          <w:ilvl w:val="0"/>
          <w:numId w:val="1"/>
        </w:numPr>
        <w:tabs>
          <w:tab w:val="left" w:pos="1658"/>
        </w:tabs>
        <w:autoSpaceDE w:val="0"/>
        <w:autoSpaceDN w:val="0"/>
        <w:spacing w:line="249" w:lineRule="auto"/>
      </w:pPr>
      <w:r w:rsidRPr="00B911BC">
        <w:t>Review TE materials assigned by site or local educational agency (LEA) coordinators at the ELPAC Moodle Training Site</w:t>
      </w:r>
      <w:r>
        <w:t>.</w:t>
      </w:r>
      <w:r w:rsidRPr="00B426B6">
        <w:rPr>
          <w:vertAlign w:val="superscript"/>
        </w:rPr>
        <w:t xml:space="preserve"> </w:t>
      </w:r>
      <w:r w:rsidRPr="00B911BC">
        <w:t xml:space="preserve">The materials will be based on which grade levels you are assigned to test. </w:t>
      </w:r>
    </w:p>
    <w:p w14:paraId="245EAD3B" w14:textId="77777777" w:rsidR="00AA33B8" w:rsidRPr="009E308A" w:rsidRDefault="00AA33B8" w:rsidP="00AA33B8">
      <w:pPr>
        <w:pStyle w:val="ListParagraph"/>
        <w:widowControl w:val="0"/>
        <w:numPr>
          <w:ilvl w:val="0"/>
          <w:numId w:val="1"/>
        </w:numPr>
        <w:tabs>
          <w:tab w:val="left" w:pos="1469"/>
        </w:tabs>
        <w:autoSpaceDE w:val="0"/>
        <w:autoSpaceDN w:val="0"/>
        <w:spacing w:line="240" w:lineRule="auto"/>
      </w:pPr>
      <w:r>
        <w:t>Learn more about</w:t>
      </w:r>
      <w:r w:rsidRPr="7F3BDE4F">
        <w:t xml:space="preserve"> the state-sponsored California Assessment Conference offered in the fall. Registration information is available on the California Assessment Conference websit</w:t>
      </w:r>
      <w:r>
        <w:t>e at</w:t>
      </w:r>
      <w:r w:rsidRPr="00B57A19">
        <w:t xml:space="preserve"> </w:t>
      </w:r>
      <w:hyperlink r:id="rId9" w:tooltip="California Assessment Conference website" w:history="1">
        <w:r w:rsidRPr="006D7903">
          <w:rPr>
            <w:rStyle w:val="Hyperlink"/>
          </w:rPr>
          <w:t>https://www.cdecac.org/</w:t>
        </w:r>
      </w:hyperlink>
      <w:r w:rsidRPr="003978BF">
        <w:rPr>
          <w:rFonts w:cstheme="minorHAnsi"/>
          <w:szCs w:val="26"/>
        </w:rPr>
        <w:t>.</w:t>
      </w:r>
    </w:p>
    <w:p w14:paraId="5F286F86" w14:textId="7F494870" w:rsidR="00AA33B8" w:rsidRDefault="00AA33B8" w:rsidP="00AA33B8">
      <w:pPr>
        <w:pStyle w:val="ListParagraph"/>
        <w:widowControl w:val="0"/>
        <w:numPr>
          <w:ilvl w:val="0"/>
          <w:numId w:val="1"/>
        </w:numPr>
        <w:tabs>
          <w:tab w:val="left" w:pos="1469"/>
        </w:tabs>
        <w:autoSpaceDE w:val="0"/>
        <w:autoSpaceDN w:val="0"/>
        <w:spacing w:line="240" w:lineRule="auto"/>
      </w:pPr>
      <w:r>
        <w:t>If applicable, r</w:t>
      </w:r>
      <w:r w:rsidRPr="541A48B4">
        <w:t>egister for</w:t>
      </w:r>
      <w:r>
        <w:t xml:space="preserve"> </w:t>
      </w:r>
      <w:r w:rsidRPr="541A48B4">
        <w:t xml:space="preserve">the California Educator Reporting System (CERS) training for </w:t>
      </w:r>
      <w:r>
        <w:t xml:space="preserve">teachers </w:t>
      </w:r>
      <w:r w:rsidRPr="000A0262">
        <w:t xml:space="preserve">on the </w:t>
      </w:r>
      <w:r w:rsidR="00F12EAF">
        <w:t>ELPAC</w:t>
      </w:r>
      <w:r w:rsidR="00F12EAF" w:rsidRPr="000A0262">
        <w:t xml:space="preserve"> Training Opportunities web page at</w:t>
      </w:r>
      <w:r w:rsidR="00F12EAF">
        <w:t xml:space="preserve"> </w:t>
      </w:r>
      <w:hyperlink r:id="rId10" w:tooltip="ELPAC Training Opportunities web page " w:history="1">
        <w:r w:rsidR="00F12EAF" w:rsidRPr="00311F3E">
          <w:rPr>
            <w:rStyle w:val="Hyperlink"/>
          </w:rPr>
          <w:t>https://www.elpac.org/training/training-opportunities</w:t>
        </w:r>
      </w:hyperlink>
      <w:r w:rsidR="00F12EAF" w:rsidRPr="0081078E">
        <w:t>.</w:t>
      </w:r>
    </w:p>
    <w:p w14:paraId="2D4B3F46" w14:textId="4D32B51E" w:rsidR="00AA33B8" w:rsidRPr="00B911BC" w:rsidRDefault="04A91BEE" w:rsidP="00AA33B8">
      <w:pPr>
        <w:pStyle w:val="ListParagraph"/>
        <w:numPr>
          <w:ilvl w:val="0"/>
          <w:numId w:val="1"/>
        </w:numPr>
        <w:spacing w:line="240" w:lineRule="auto"/>
      </w:pPr>
      <w:r>
        <w:t xml:space="preserve">Register for the Matching Accessibility Resources to Student Needs Part One and Two virtual training with educators. Registration is available on the </w:t>
      </w:r>
      <w:r w:rsidR="00530C1D">
        <w:t>ELPAC</w:t>
      </w:r>
      <w:r w:rsidR="00530C1D" w:rsidRPr="000A0262">
        <w:t xml:space="preserve"> Training Opportunities web page at</w:t>
      </w:r>
      <w:r w:rsidR="00530C1D">
        <w:t xml:space="preserve"> </w:t>
      </w:r>
      <w:hyperlink r:id="rId11" w:tooltip="ELPAC Training Opportunities web page " w:history="1">
        <w:r w:rsidR="00530C1D" w:rsidRPr="00311F3E">
          <w:rPr>
            <w:rStyle w:val="Hyperlink"/>
          </w:rPr>
          <w:t>https://www.elpac.org/training/training-opportunities</w:t>
        </w:r>
      </w:hyperlink>
      <w:r w:rsidR="00530C1D" w:rsidRPr="0081078E">
        <w:t>.</w:t>
      </w:r>
    </w:p>
    <w:p w14:paraId="7679ADD8" w14:textId="4F995729" w:rsidR="00AA33B8" w:rsidRPr="00F25DF7" w:rsidRDefault="00AA33B8" w:rsidP="003C72A1">
      <w:pPr>
        <w:pStyle w:val="Heading4"/>
      </w:pPr>
      <w:r>
        <w:t>Review Information</w:t>
      </w:r>
    </w:p>
    <w:p w14:paraId="44449695" w14:textId="141D0164" w:rsidR="00227B39" w:rsidRDefault="209DCB68" w:rsidP="00227B39">
      <w:pPr>
        <w:pStyle w:val="ListParagraph"/>
        <w:widowControl w:val="0"/>
        <w:numPr>
          <w:ilvl w:val="0"/>
          <w:numId w:val="1"/>
        </w:numPr>
        <w:tabs>
          <w:tab w:val="left" w:pos="1658"/>
        </w:tabs>
        <w:autoSpaceDE w:val="0"/>
        <w:autoSpaceDN w:val="0"/>
        <w:spacing w:line="240" w:lineRule="auto"/>
      </w:pPr>
      <w:bookmarkStart w:id="1" w:name="_Hlk73696857"/>
      <w:r>
        <w:t xml:space="preserve">Become familiar with the </w:t>
      </w:r>
      <w:r w:rsidRPr="704D98DF">
        <w:rPr>
          <w:i/>
          <w:iCs/>
        </w:rPr>
        <w:t xml:space="preserve">Directions for Administration </w:t>
      </w:r>
      <w:r>
        <w:t>(</w:t>
      </w:r>
      <w:r w:rsidRPr="704D98DF">
        <w:rPr>
          <w:i/>
          <w:iCs/>
        </w:rPr>
        <w:t>DFA</w:t>
      </w:r>
      <w:r>
        <w:t>) located in TOMS under the Resources tab.</w:t>
      </w:r>
    </w:p>
    <w:p w14:paraId="37B57469" w14:textId="2DD533CD" w:rsidR="00227B39" w:rsidRPr="00440162" w:rsidRDefault="41647C93" w:rsidP="41647C93">
      <w:pPr>
        <w:pStyle w:val="ListParagraph"/>
        <w:widowControl w:val="0"/>
        <w:numPr>
          <w:ilvl w:val="0"/>
          <w:numId w:val="1"/>
        </w:numPr>
        <w:tabs>
          <w:tab w:val="left" w:pos="1658"/>
        </w:tabs>
        <w:autoSpaceDE w:val="0"/>
        <w:autoSpaceDN w:val="0"/>
        <w:spacing w:before="173" w:after="120" w:line="240" w:lineRule="auto"/>
        <w:rPr>
          <w:rFonts w:eastAsia="Arial" w:cs="Arial"/>
          <w:szCs w:val="24"/>
        </w:rPr>
      </w:pPr>
      <w:r w:rsidRPr="00440162">
        <w:rPr>
          <w:rFonts w:eastAsia="Arial" w:cs="Arial"/>
          <w:szCs w:val="24"/>
        </w:rPr>
        <w:t xml:space="preserve">Access the </w:t>
      </w:r>
      <w:r w:rsidRPr="00DD1398">
        <w:rPr>
          <w:rFonts w:eastAsia="Arial" w:cs="Arial"/>
          <w:i/>
          <w:iCs/>
          <w:szCs w:val="24"/>
        </w:rPr>
        <w:t>Preparing for Administration (PFA)</w:t>
      </w:r>
      <w:r w:rsidRPr="00440162">
        <w:rPr>
          <w:rFonts w:eastAsia="Arial" w:cs="Arial"/>
          <w:szCs w:val="24"/>
        </w:rPr>
        <w:t xml:space="preserve"> </w:t>
      </w:r>
      <w:r w:rsidR="00440162">
        <w:rPr>
          <w:rFonts w:eastAsia="Arial" w:cs="Arial"/>
          <w:szCs w:val="24"/>
        </w:rPr>
        <w:t xml:space="preserve">Guide </w:t>
      </w:r>
      <w:r w:rsidRPr="00440162">
        <w:rPr>
          <w:rFonts w:eastAsia="Arial" w:cs="Arial"/>
          <w:szCs w:val="24"/>
        </w:rPr>
        <w:t xml:space="preserve">on the </w:t>
      </w:r>
      <w:r w:rsidR="00732DBB" w:rsidRPr="00440162">
        <w:rPr>
          <w:rFonts w:eastAsia="Arial" w:cs="Arial"/>
          <w:szCs w:val="24"/>
        </w:rPr>
        <w:t>ELPAC</w:t>
      </w:r>
      <w:r w:rsidRPr="00440162">
        <w:rPr>
          <w:rFonts w:eastAsia="Arial" w:cs="Arial"/>
          <w:szCs w:val="24"/>
        </w:rPr>
        <w:t xml:space="preserve"> website.</w:t>
      </w:r>
    </w:p>
    <w:p w14:paraId="06F8A702" w14:textId="4197331E" w:rsidR="00227B39" w:rsidRDefault="209DCB68" w:rsidP="00227B39">
      <w:pPr>
        <w:pStyle w:val="ListParagraph"/>
        <w:widowControl w:val="0"/>
        <w:numPr>
          <w:ilvl w:val="0"/>
          <w:numId w:val="1"/>
        </w:numPr>
        <w:tabs>
          <w:tab w:val="left" w:pos="1658"/>
        </w:tabs>
        <w:autoSpaceDE w:val="0"/>
        <w:autoSpaceDN w:val="0"/>
        <w:spacing w:before="173" w:after="120" w:line="240" w:lineRule="auto"/>
      </w:pPr>
      <w:r>
        <w:t>Review all guidelines for managing a secure test environment as well as all security procedures and guidelines.</w:t>
      </w:r>
    </w:p>
    <w:p w14:paraId="4959D0C3" w14:textId="5BE15776" w:rsidR="00227B39" w:rsidRPr="00F0085D" w:rsidRDefault="00227B39" w:rsidP="00227B39">
      <w:pPr>
        <w:pStyle w:val="ListParagraph"/>
        <w:numPr>
          <w:ilvl w:val="0"/>
          <w:numId w:val="1"/>
        </w:numPr>
        <w:spacing w:before="240" w:line="240" w:lineRule="auto"/>
        <w:rPr>
          <w:b/>
          <w:bCs/>
        </w:rPr>
      </w:pPr>
      <w:r w:rsidRPr="42B5FA7F">
        <w:t xml:space="preserve">Review and </w:t>
      </w:r>
      <w:r>
        <w:t>share</w:t>
      </w:r>
      <w:r w:rsidRPr="42B5FA7F">
        <w:t xml:space="preserve"> the </w:t>
      </w:r>
      <w:r>
        <w:t>following</w:t>
      </w:r>
      <w:r w:rsidRPr="42B5FA7F">
        <w:t xml:space="preserve"> Overview Videos</w:t>
      </w:r>
      <w:r>
        <w:t>.</w:t>
      </w:r>
    </w:p>
    <w:p w14:paraId="4DF3AB7E" w14:textId="06F56854" w:rsidR="00227B39" w:rsidRPr="001424D0" w:rsidRDefault="00227B39" w:rsidP="00227B39">
      <w:pPr>
        <w:pStyle w:val="ListParagraph"/>
        <w:numPr>
          <w:ilvl w:val="1"/>
          <w:numId w:val="1"/>
        </w:numPr>
        <w:spacing w:line="240" w:lineRule="auto"/>
        <w:rPr>
          <w:b/>
          <w:bCs/>
        </w:rPr>
      </w:pPr>
      <w:r w:rsidRPr="001424D0">
        <w:t>Introduction to the Alternate ELPAC for Parents Video</w:t>
      </w:r>
      <w:r w:rsidR="004C3877">
        <w:t xml:space="preserve"> on YouTube</w:t>
      </w:r>
      <w:r>
        <w:t xml:space="preserve"> </w:t>
      </w:r>
      <w:hyperlink r:id="rId12" w:tooltip=" Introduction to the Alternate ELPAC for Parents Video on YouTube " w:history="1">
        <w:r w:rsidRPr="000C36B5">
          <w:rPr>
            <w:rStyle w:val="Hyperlink"/>
          </w:rPr>
          <w:t>https://youtu.be/k2wWdP9BhaU</w:t>
        </w:r>
      </w:hyperlink>
      <w:r>
        <w:t xml:space="preserve"> </w:t>
      </w:r>
    </w:p>
    <w:p w14:paraId="1806D78B" w14:textId="150004A9" w:rsidR="00227B39" w:rsidRPr="001424D0" w:rsidRDefault="004C3877" w:rsidP="00227B39">
      <w:pPr>
        <w:pStyle w:val="ListParagraph"/>
        <w:numPr>
          <w:ilvl w:val="1"/>
          <w:numId w:val="1"/>
        </w:numPr>
        <w:spacing w:line="240" w:lineRule="auto"/>
        <w:rPr>
          <w:b/>
          <w:bCs/>
        </w:rPr>
      </w:pPr>
      <w:r w:rsidRPr="001424D0">
        <w:t>Introduction to the Alternate ELPAC for Parents Video: Spanish</w:t>
      </w:r>
      <w:r>
        <w:t xml:space="preserve"> on YouTube</w:t>
      </w:r>
      <w:r w:rsidR="00227B39">
        <w:t xml:space="preserve"> </w:t>
      </w:r>
      <w:r>
        <w:br/>
      </w:r>
      <w:hyperlink r:id="rId13" w:tooltip="Introduction to the Alternate ELPAC for Parents Video: Spanish on YouTube " w:history="1">
        <w:r w:rsidRPr="0098103F">
          <w:rPr>
            <w:rStyle w:val="Hyperlink"/>
          </w:rPr>
          <w:t>https://youtu.be/_n2FgGQj9GA</w:t>
        </w:r>
      </w:hyperlink>
      <w:r w:rsidR="00227B39">
        <w:t xml:space="preserve"> </w:t>
      </w:r>
    </w:p>
    <w:p w14:paraId="554672E3" w14:textId="13D0034F" w:rsidR="00227B39" w:rsidRDefault="00227B39" w:rsidP="00227B39">
      <w:pPr>
        <w:pStyle w:val="ListParagraph"/>
        <w:widowControl w:val="0"/>
        <w:numPr>
          <w:ilvl w:val="1"/>
          <w:numId w:val="1"/>
        </w:numPr>
        <w:tabs>
          <w:tab w:val="left" w:pos="1658"/>
        </w:tabs>
        <w:autoSpaceDE w:val="0"/>
        <w:autoSpaceDN w:val="0"/>
        <w:spacing w:before="173" w:after="120" w:line="240" w:lineRule="auto"/>
      </w:pPr>
      <w:bookmarkStart w:id="2" w:name="_Hlk103177164"/>
      <w:r w:rsidRPr="00267F41">
        <w:t>Starting and Stopping an In-Person Test Session</w:t>
      </w:r>
      <w:r>
        <w:t xml:space="preserve"> Video </w:t>
      </w:r>
      <w:r w:rsidR="004C3877">
        <w:t xml:space="preserve">on YouTube </w:t>
      </w:r>
      <w:hyperlink r:id="rId14" w:tooltip="  Starting and Stopping an In-Person Test Session Video on YouTube" w:history="1">
        <w:r w:rsidRPr="00E620B1">
          <w:rPr>
            <w:rStyle w:val="Hyperlink"/>
            <w:bCs/>
          </w:rPr>
          <w:t>https://youtu.be/RsS-dVeIq1U</w:t>
        </w:r>
      </w:hyperlink>
    </w:p>
    <w:bookmarkEnd w:id="2"/>
    <w:p w14:paraId="08FFB2FE" w14:textId="77777777" w:rsidR="00227B39" w:rsidRPr="00B911BC" w:rsidRDefault="00227B39" w:rsidP="003C72A1">
      <w:pPr>
        <w:pStyle w:val="Heading4"/>
      </w:pPr>
      <w:r>
        <w:t>Share Resources</w:t>
      </w:r>
    </w:p>
    <w:p w14:paraId="54828247" w14:textId="47C95532" w:rsidR="00227B39" w:rsidRDefault="41647C93" w:rsidP="00227B39">
      <w:pPr>
        <w:pStyle w:val="ListParagraph"/>
        <w:widowControl w:val="0"/>
        <w:numPr>
          <w:ilvl w:val="0"/>
          <w:numId w:val="1"/>
        </w:numPr>
        <w:tabs>
          <w:tab w:val="left" w:pos="1658"/>
        </w:tabs>
        <w:autoSpaceDE w:val="0"/>
        <w:autoSpaceDN w:val="0"/>
        <w:spacing w:line="249" w:lineRule="auto"/>
      </w:pPr>
      <w:r w:rsidRPr="41647C93">
        <w:rPr>
          <w:rFonts w:eastAsia="Arial" w:cs="Arial"/>
          <w:color w:val="000000" w:themeColor="text1"/>
          <w:szCs w:val="24"/>
        </w:rPr>
        <w:t>Provide students with a walk-through of a training</w:t>
      </w:r>
      <w:r w:rsidR="00DD1398" w:rsidRPr="00DD1398">
        <w:rPr>
          <w:rFonts w:eastAsia="Arial" w:cs="Arial"/>
          <w:color w:val="D13438"/>
          <w:szCs w:val="24"/>
        </w:rPr>
        <w:t xml:space="preserve"> </w:t>
      </w:r>
      <w:r w:rsidRPr="41647C93">
        <w:rPr>
          <w:rFonts w:eastAsia="Arial" w:cs="Arial"/>
          <w:color w:val="000000" w:themeColor="text1"/>
          <w:szCs w:val="24"/>
        </w:rPr>
        <w:t>or practice test for familiarity with navigation of the system and tools.</w:t>
      </w:r>
      <w:r w:rsidR="3EEFB3E9">
        <w:t xml:space="preserve"> </w:t>
      </w:r>
      <w:r w:rsidR="209DCB68">
        <w:t>The following additional resources are available:</w:t>
      </w:r>
    </w:p>
    <w:p w14:paraId="2DCCCCFD" w14:textId="1CC6B618" w:rsidR="00227B39" w:rsidRPr="00FA0FFB" w:rsidRDefault="00626B26" w:rsidP="00227B39">
      <w:pPr>
        <w:pStyle w:val="ListParagraph"/>
        <w:widowControl w:val="0"/>
        <w:numPr>
          <w:ilvl w:val="1"/>
          <w:numId w:val="1"/>
        </w:numPr>
        <w:tabs>
          <w:tab w:val="left" w:pos="1658"/>
        </w:tabs>
        <w:autoSpaceDE w:val="0"/>
        <w:autoSpaceDN w:val="0"/>
        <w:spacing w:line="249" w:lineRule="auto"/>
        <w:rPr>
          <w:rStyle w:val="Hyperlink"/>
          <w:color w:val="auto"/>
          <w:u w:val="none"/>
        </w:rPr>
      </w:pPr>
      <w:r>
        <w:t xml:space="preserve">Practice and training tests are available on the ELPAC Practice and Training Tests Resources web page at </w:t>
      </w:r>
      <w:hyperlink r:id="rId15" w:tooltip="ELPAC Practice and Training Tests Resources web page ">
        <w:r w:rsidRPr="589893DD">
          <w:rPr>
            <w:rStyle w:val="Hyperlink"/>
          </w:rPr>
          <w:t>https://www.elpac.org/resources/practicetests/</w:t>
        </w:r>
      </w:hyperlink>
      <w:r w:rsidRPr="589893DD">
        <w:rPr>
          <w:rStyle w:val="Hyperlink"/>
          <w:u w:val="none"/>
        </w:rPr>
        <w:t xml:space="preserve">, </w:t>
      </w:r>
      <w:r>
        <w:t>under the Student Interface Practice and Training Tests section</w:t>
      </w:r>
      <w:r w:rsidR="209DCB68">
        <w:t>.</w:t>
      </w:r>
    </w:p>
    <w:p w14:paraId="18FB75A2" w14:textId="77777777" w:rsidR="00626B26" w:rsidRPr="00FA0FFB" w:rsidRDefault="00626B26" w:rsidP="00626B26">
      <w:pPr>
        <w:pStyle w:val="ListParagraph"/>
        <w:widowControl w:val="0"/>
        <w:numPr>
          <w:ilvl w:val="1"/>
          <w:numId w:val="1"/>
        </w:numPr>
        <w:tabs>
          <w:tab w:val="left" w:pos="1658"/>
        </w:tabs>
        <w:autoSpaceDE w:val="0"/>
        <w:autoSpaceDN w:val="0"/>
        <w:spacing w:line="249" w:lineRule="auto"/>
        <w:rPr>
          <w:rStyle w:val="Hyperlink"/>
          <w:color w:val="auto"/>
          <w:u w:val="none"/>
        </w:rPr>
      </w:pPr>
      <w:r w:rsidRPr="006440AB">
        <w:t>Quick Refere</w:t>
      </w:r>
      <w:r>
        <w:t>nce Guides for starting</w:t>
      </w:r>
      <w:r w:rsidRPr="006440AB">
        <w:t xml:space="preserve"> Practice</w:t>
      </w:r>
      <w:r>
        <w:t xml:space="preserve"> and Training tests</w:t>
      </w:r>
      <w:r w:rsidRPr="006440AB">
        <w:t xml:space="preserve"> </w:t>
      </w:r>
      <w:r>
        <w:t xml:space="preserve">are available on the ELPAC Videos and Quick Reference Guides web page at </w:t>
      </w:r>
      <w:hyperlink r:id="rId16" w:tooltip="ELPAC Videos and Quick Reference Guides web page " w:history="1">
        <w:r w:rsidRPr="00832D4E">
          <w:rPr>
            <w:rStyle w:val="Hyperlink"/>
          </w:rPr>
          <w:t>https://www.caaspp.org/administration/instructions/qrgs-and-videos/index.html</w:t>
        </w:r>
      </w:hyperlink>
      <w:r>
        <w:t>.</w:t>
      </w:r>
    </w:p>
    <w:p w14:paraId="24A7D20D" w14:textId="77777777" w:rsidR="00D753C1" w:rsidRPr="00FA0FFB" w:rsidRDefault="00D753C1" w:rsidP="00D753C1">
      <w:pPr>
        <w:pStyle w:val="ListParagraph"/>
        <w:widowControl w:val="0"/>
        <w:numPr>
          <w:ilvl w:val="1"/>
          <w:numId w:val="1"/>
        </w:numPr>
        <w:tabs>
          <w:tab w:val="left" w:pos="1658"/>
        </w:tabs>
        <w:autoSpaceDE w:val="0"/>
        <w:autoSpaceDN w:val="0"/>
        <w:spacing w:line="249" w:lineRule="auto"/>
        <w:rPr>
          <w:rStyle w:val="Hyperlink"/>
          <w:color w:val="auto"/>
          <w:u w:val="none"/>
        </w:rPr>
      </w:pPr>
      <w:r w:rsidRPr="006440AB">
        <w:t xml:space="preserve">Quick </w:t>
      </w:r>
      <w:r>
        <w:t>Reference Guide—</w:t>
      </w:r>
      <w:r w:rsidRPr="006440AB">
        <w:t>How to Start a Practice Test for the Listening, Reading, and Writing Domains</w:t>
      </w:r>
      <w:r>
        <w:t xml:space="preserve"> on the CDE website at</w:t>
      </w:r>
      <w:r w:rsidRPr="00FA0FFB">
        <w:rPr>
          <w:color w:val="0000FF"/>
          <w:u w:val="single" w:color="0000FF"/>
        </w:rPr>
        <w:t xml:space="preserve"> </w:t>
      </w:r>
      <w:hyperlink r:id="rId17" w:tooltip="CDE Quick Reference Guide—How to Start a Practice Test for the Listening, Reading, and Writing Domains" w:history="1">
        <w:r w:rsidRPr="006440AB">
          <w:rPr>
            <w:rStyle w:val="Hyperlink"/>
          </w:rPr>
          <w:t>https://www.cde.ca.gov/ta/tg/ca/documents/qrgelpacpracticelrw.pdf</w:t>
        </w:r>
      </w:hyperlink>
    </w:p>
    <w:p w14:paraId="193BCCB0" w14:textId="0EBA376E" w:rsidR="00A2327F" w:rsidRDefault="00A2327F" w:rsidP="003C72A1">
      <w:pPr>
        <w:pStyle w:val="Heading4"/>
      </w:pPr>
      <w:r>
        <w:t>Plan for Testing</w:t>
      </w:r>
    </w:p>
    <w:p w14:paraId="14A2BB79" w14:textId="7695F8DB" w:rsidR="0051705F" w:rsidRPr="003560DB" w:rsidRDefault="7CD22137" w:rsidP="0051705F">
      <w:pPr>
        <w:pStyle w:val="ListParagraph"/>
        <w:numPr>
          <w:ilvl w:val="0"/>
          <w:numId w:val="1"/>
        </w:numPr>
      </w:pPr>
      <w:r>
        <w:lastRenderedPageBreak/>
        <w:t>Work with the site ELPAC coordinator to determine testing schedules. Make sure the students’ test administration schedule includes breaks.</w:t>
      </w:r>
    </w:p>
    <w:p w14:paraId="2E5175C1" w14:textId="41FEBB84" w:rsidR="0051705F" w:rsidRDefault="0051705F" w:rsidP="0051705F">
      <w:pPr>
        <w:pStyle w:val="ListParagraph"/>
        <w:widowControl w:val="0"/>
        <w:numPr>
          <w:ilvl w:val="0"/>
          <w:numId w:val="1"/>
        </w:numPr>
        <w:tabs>
          <w:tab w:val="left" w:pos="1658"/>
        </w:tabs>
        <w:autoSpaceDE w:val="0"/>
        <w:autoSpaceDN w:val="0"/>
        <w:spacing w:line="249" w:lineRule="auto"/>
      </w:pPr>
      <w:r w:rsidRPr="00B911BC">
        <w:t>Work with site staff to plan for the time and space requirements for testing.</w:t>
      </w:r>
    </w:p>
    <w:p w14:paraId="0F65BFE3" w14:textId="6DFCE075" w:rsidR="00692824" w:rsidRDefault="00FB5DC9" w:rsidP="00AA33B8">
      <w:pPr>
        <w:pStyle w:val="ListParagraph"/>
        <w:widowControl w:val="0"/>
        <w:numPr>
          <w:ilvl w:val="0"/>
          <w:numId w:val="1"/>
        </w:numPr>
        <w:tabs>
          <w:tab w:val="left" w:pos="1658"/>
        </w:tabs>
        <w:autoSpaceDE w:val="0"/>
        <w:autoSpaceDN w:val="0"/>
        <w:spacing w:line="240" w:lineRule="auto"/>
      </w:pPr>
      <w:r>
        <w:t xml:space="preserve">Make sure students are eligible for alternate assessments in individualized education programs (IEPs) and accommodations and supports are </w:t>
      </w:r>
      <w:r w:rsidR="16E446CC">
        <w:t xml:space="preserve">noted. </w:t>
      </w:r>
    </w:p>
    <w:bookmarkEnd w:id="1"/>
    <w:p w14:paraId="3F7C8D6C" w14:textId="77777777" w:rsidR="0051705F" w:rsidRPr="00B911BC" w:rsidRDefault="0051705F" w:rsidP="0051705F">
      <w:pPr>
        <w:pStyle w:val="ListParagraph"/>
        <w:numPr>
          <w:ilvl w:val="0"/>
          <w:numId w:val="1"/>
        </w:numPr>
      </w:pPr>
      <w:r w:rsidRPr="00B911BC">
        <w:t>Make sure that the physical conditions of the testing room are satisfactory.</w:t>
      </w:r>
      <w:r>
        <w:t xml:space="preserve"> </w:t>
      </w:r>
      <w:r w:rsidRPr="00B911BC">
        <w:t>Make sure that no instructional materials directly related to the content of the assessments are visible.</w:t>
      </w:r>
    </w:p>
    <w:p w14:paraId="284A30B1" w14:textId="3920B634" w:rsidR="0051705F" w:rsidRDefault="7CD22137" w:rsidP="0051705F">
      <w:pPr>
        <w:pStyle w:val="ListParagraph"/>
        <w:widowControl w:val="0"/>
        <w:numPr>
          <w:ilvl w:val="0"/>
          <w:numId w:val="1"/>
        </w:numPr>
        <w:tabs>
          <w:tab w:val="left" w:pos="1658"/>
        </w:tabs>
        <w:autoSpaceDE w:val="0"/>
        <w:autoSpaceDN w:val="0"/>
        <w:spacing w:line="249" w:lineRule="auto"/>
      </w:pPr>
      <w:r>
        <w:t>Follow your school procedures to confirm all eligible students are assigned to take the Initial or Summative Alternate ELPAC.</w:t>
      </w:r>
    </w:p>
    <w:p w14:paraId="6EA74294" w14:textId="0608C1F4" w:rsidR="00CD4EB4" w:rsidRDefault="7CD22137" w:rsidP="00CD4EB4">
      <w:pPr>
        <w:pStyle w:val="ListParagraph"/>
        <w:widowControl w:val="0"/>
        <w:numPr>
          <w:ilvl w:val="0"/>
          <w:numId w:val="1"/>
        </w:numPr>
        <w:tabs>
          <w:tab w:val="left" w:pos="1658"/>
        </w:tabs>
        <w:autoSpaceDE w:val="0"/>
        <w:autoSpaceDN w:val="0"/>
        <w:spacing w:line="240" w:lineRule="auto"/>
      </w:pPr>
      <w:r>
        <w:t>Confirm that the students who need accommodations, per their IEP, or designated supports, have been assigned the appropriate test settings in TOMS one week prior to testing.</w:t>
      </w:r>
    </w:p>
    <w:p w14:paraId="3E19B8BE" w14:textId="227ED7C1" w:rsidR="00CD4EB4" w:rsidRPr="006D656D" w:rsidRDefault="00CD4EB4" w:rsidP="00CD4EB4">
      <w:pPr>
        <w:numPr>
          <w:ilvl w:val="0"/>
          <w:numId w:val="1"/>
        </w:numPr>
        <w:shd w:val="clear" w:color="auto" w:fill="FFFFFF"/>
        <w:spacing w:before="240" w:after="120" w:line="252" w:lineRule="atLeast"/>
        <w:rPr>
          <w:rFonts w:eastAsia="Times New Roman" w:cs="Arial"/>
          <w:i/>
          <w:iCs/>
          <w:color w:val="201F1E"/>
          <w:szCs w:val="24"/>
        </w:rPr>
      </w:pPr>
      <w:r w:rsidRPr="00CD4EB4">
        <w:rPr>
          <w:rFonts w:eastAsia="Times New Roman" w:cs="Arial"/>
          <w:color w:val="201F1E"/>
          <w:szCs w:val="24"/>
        </w:rPr>
        <w:t xml:space="preserve">Optional: Schedule test sessions in the TA Interface. </w:t>
      </w:r>
      <w:r w:rsidR="006D656D" w:rsidRPr="5FE6A361">
        <w:rPr>
          <w:b/>
          <w:bCs/>
          <w:i/>
          <w:iCs/>
        </w:rPr>
        <w:t>Please note:</w:t>
      </w:r>
      <w:r w:rsidR="006D656D">
        <w:rPr>
          <w:b/>
          <w:bCs/>
          <w:i/>
          <w:iCs/>
        </w:rPr>
        <w:t xml:space="preserve"> </w:t>
      </w:r>
      <w:r w:rsidRPr="006D656D">
        <w:rPr>
          <w:rFonts w:eastAsia="Times New Roman" w:cs="Arial"/>
          <w:i/>
          <w:iCs/>
          <w:color w:val="201F1E"/>
          <w:szCs w:val="24"/>
        </w:rPr>
        <w:t>Sessions can be scheduled up to two weeks in advance once the LEA’s testing window has opened.</w:t>
      </w:r>
    </w:p>
    <w:p w14:paraId="72BD64D6" w14:textId="77777777" w:rsidR="00CD4EB4" w:rsidRPr="00CD4EB4" w:rsidRDefault="00CD4EB4" w:rsidP="00CD4EB4">
      <w:pPr>
        <w:shd w:val="clear" w:color="auto" w:fill="FFFFFF"/>
        <w:spacing w:after="0" w:line="252" w:lineRule="atLeast"/>
        <w:ind w:left="720"/>
        <w:rPr>
          <w:rFonts w:eastAsia="Times New Roman" w:cs="Arial"/>
          <w:color w:val="201F1E"/>
          <w:szCs w:val="24"/>
        </w:rPr>
      </w:pPr>
    </w:p>
    <w:p w14:paraId="05EEEC9E" w14:textId="465FC5D7" w:rsidR="0051705F" w:rsidRDefault="0051705F" w:rsidP="003C72A1">
      <w:pPr>
        <w:pStyle w:val="Heading4"/>
      </w:pPr>
      <w:r>
        <w:t>Technology</w:t>
      </w:r>
    </w:p>
    <w:p w14:paraId="657A0FC3" w14:textId="77777777" w:rsidR="0051705F" w:rsidRPr="00DD1068" w:rsidRDefault="0051705F" w:rsidP="0051705F">
      <w:pPr>
        <w:pStyle w:val="ListParagraph"/>
        <w:widowControl w:val="0"/>
        <w:numPr>
          <w:ilvl w:val="0"/>
          <w:numId w:val="1"/>
        </w:numPr>
        <w:tabs>
          <w:tab w:val="left" w:pos="1440"/>
        </w:tabs>
        <w:autoSpaceDE w:val="0"/>
        <w:autoSpaceDN w:val="0"/>
        <w:spacing w:line="240" w:lineRule="auto"/>
      </w:pPr>
      <w:r w:rsidRPr="00DD1068">
        <w:t>Ensure that all student testing devices have the 202</w:t>
      </w:r>
      <w:r>
        <w:t>2–</w:t>
      </w:r>
      <w:r w:rsidRPr="00DD1068">
        <w:t>2</w:t>
      </w:r>
      <w:r>
        <w:t>3</w:t>
      </w:r>
      <w:r w:rsidRPr="00DD1068">
        <w:t xml:space="preserve"> secure browser installed.</w:t>
      </w:r>
    </w:p>
    <w:p w14:paraId="16BB9DCF" w14:textId="77777777" w:rsidR="0051705F" w:rsidRPr="00DD1068" w:rsidRDefault="0051705F" w:rsidP="0051705F">
      <w:pPr>
        <w:pStyle w:val="ListParagraph"/>
        <w:widowControl w:val="0"/>
        <w:numPr>
          <w:ilvl w:val="0"/>
          <w:numId w:val="1"/>
        </w:numPr>
        <w:tabs>
          <w:tab w:val="left" w:pos="1658"/>
        </w:tabs>
        <w:autoSpaceDE w:val="0"/>
        <w:autoSpaceDN w:val="0"/>
        <w:spacing w:line="240" w:lineRule="auto"/>
      </w:pPr>
      <w:r w:rsidRPr="00DD1068">
        <w:t>Verify that bandwidth and technology capabilities are adequate.</w:t>
      </w:r>
    </w:p>
    <w:p w14:paraId="36A1CC3E" w14:textId="77777777" w:rsidR="0051705F" w:rsidRPr="00DD1068" w:rsidRDefault="0051705F" w:rsidP="0051705F">
      <w:pPr>
        <w:pStyle w:val="ListParagraph"/>
        <w:widowControl w:val="0"/>
        <w:numPr>
          <w:ilvl w:val="0"/>
          <w:numId w:val="1"/>
        </w:numPr>
        <w:tabs>
          <w:tab w:val="left" w:pos="1658"/>
        </w:tabs>
        <w:autoSpaceDE w:val="0"/>
        <w:autoSpaceDN w:val="0"/>
        <w:spacing w:line="240" w:lineRule="auto"/>
      </w:pPr>
      <w:r w:rsidRPr="00DD1068">
        <w:t>Confirm that the correct number of student testing devices</w:t>
      </w:r>
      <w:r>
        <w:t xml:space="preserve"> are available</w:t>
      </w:r>
      <w:r w:rsidRPr="00DD1068">
        <w:t>.</w:t>
      </w:r>
    </w:p>
    <w:p w14:paraId="0CBCBBC8" w14:textId="5BDB78E9" w:rsidR="0051705F" w:rsidRDefault="0051705F" w:rsidP="003C72A1">
      <w:pPr>
        <w:pStyle w:val="Heading4"/>
      </w:pPr>
      <w:r>
        <w:t>Materials</w:t>
      </w:r>
    </w:p>
    <w:p w14:paraId="5F3148E3" w14:textId="58303652" w:rsidR="000A7059" w:rsidRDefault="0051705F" w:rsidP="00AA33B8">
      <w:pPr>
        <w:pStyle w:val="ListParagraph"/>
        <w:widowControl w:val="0"/>
        <w:numPr>
          <w:ilvl w:val="0"/>
          <w:numId w:val="1"/>
        </w:numPr>
        <w:tabs>
          <w:tab w:val="left" w:pos="1658"/>
        </w:tabs>
        <w:autoSpaceDE w:val="0"/>
        <w:autoSpaceDN w:val="0"/>
        <w:spacing w:line="240" w:lineRule="auto"/>
      </w:pPr>
      <w:r>
        <w:t>Work with your test site coordinator to o</w:t>
      </w:r>
      <w:r w:rsidR="000A7059" w:rsidRPr="00DD1068">
        <w:t>rder any necessary picture cards or materials.</w:t>
      </w:r>
    </w:p>
    <w:p w14:paraId="45767BE3" w14:textId="77777777" w:rsidR="005314F3" w:rsidRPr="00B911BC" w:rsidRDefault="005314F3" w:rsidP="003C72A1">
      <w:pPr>
        <w:pStyle w:val="Heading4"/>
      </w:pPr>
      <w:bookmarkStart w:id="3" w:name="_Hlk74293075"/>
      <w:r>
        <w:t>Accessibility</w:t>
      </w:r>
    </w:p>
    <w:p w14:paraId="40B493D1" w14:textId="76004DC8" w:rsidR="00606CB5" w:rsidRDefault="5E434C58" w:rsidP="000F41F2">
      <w:pPr>
        <w:pStyle w:val="ListParagraph"/>
        <w:widowControl w:val="0"/>
        <w:numPr>
          <w:ilvl w:val="0"/>
          <w:numId w:val="1"/>
        </w:numPr>
        <w:tabs>
          <w:tab w:val="left" w:pos="1658"/>
        </w:tabs>
        <w:autoSpaceDE w:val="0"/>
        <w:autoSpaceDN w:val="0"/>
        <w:spacing w:line="240" w:lineRule="auto"/>
      </w:pPr>
      <w:r>
        <w:t>Verify that IEPs and Section 504 plans are current. Follow your LEA procedures to ensure that all assigned accessibility resources in TOMS are correct.</w:t>
      </w:r>
      <w:r w:rsidR="002F450C">
        <w:t xml:space="preserve"> </w:t>
      </w:r>
      <w:bookmarkStart w:id="4" w:name="_Hlk105069825"/>
    </w:p>
    <w:p w14:paraId="3D1BD380" w14:textId="1884FB97" w:rsidR="007E20C5" w:rsidRDefault="002F450C" w:rsidP="00606CB5">
      <w:pPr>
        <w:pStyle w:val="ListParagraph"/>
        <w:widowControl w:val="0"/>
        <w:numPr>
          <w:ilvl w:val="1"/>
          <w:numId w:val="1"/>
        </w:numPr>
        <w:tabs>
          <w:tab w:val="left" w:pos="1658"/>
        </w:tabs>
        <w:autoSpaceDE w:val="0"/>
        <w:autoSpaceDN w:val="0"/>
        <w:spacing w:line="240" w:lineRule="auto"/>
      </w:pPr>
      <w:r>
        <w:t>Resources for helping IEP teams determin</w:t>
      </w:r>
      <w:r w:rsidR="00732DBB">
        <w:t>e</w:t>
      </w:r>
      <w:r>
        <w:t xml:space="preserve"> which resources are appropriate and how they work may be </w:t>
      </w:r>
      <w:bookmarkEnd w:id="4"/>
      <w:r w:rsidR="007E20C5" w:rsidRPr="00B71D9C">
        <w:t xml:space="preserve">found on the </w:t>
      </w:r>
      <w:r w:rsidR="007E20C5">
        <w:t xml:space="preserve">ELPAC </w:t>
      </w:r>
      <w:r w:rsidR="007E20C5" w:rsidRPr="00B71D9C">
        <w:t>Available Resources for the Individualized Education Program Teams</w:t>
      </w:r>
      <w:r w:rsidR="007E20C5">
        <w:t xml:space="preserve"> web page at </w:t>
      </w:r>
      <w:hyperlink r:id="rId18" w:tooltip="ELPAC Available Resources for the Individualized Education Program Teams web page " w:history="1">
        <w:r w:rsidR="007E20C5" w:rsidRPr="007A1694">
          <w:rPr>
            <w:rStyle w:val="Hyperlink"/>
          </w:rPr>
          <w:t>https://www.elpac.org/resources/available-resources-iep</w:t>
        </w:r>
      </w:hyperlink>
      <w:r w:rsidR="007E20C5">
        <w:t>.</w:t>
      </w:r>
    </w:p>
    <w:p w14:paraId="663DCADD" w14:textId="77777777" w:rsidR="001B529A" w:rsidRDefault="00F211BA" w:rsidP="000F41F2">
      <w:pPr>
        <w:pStyle w:val="ListParagraph"/>
        <w:widowControl w:val="0"/>
        <w:numPr>
          <w:ilvl w:val="0"/>
          <w:numId w:val="1"/>
        </w:numPr>
        <w:tabs>
          <w:tab w:val="left" w:pos="1658"/>
        </w:tabs>
        <w:autoSpaceDE w:val="0"/>
        <w:autoSpaceDN w:val="0"/>
        <w:spacing w:line="240" w:lineRule="auto"/>
      </w:pPr>
      <w:r>
        <w:t>Ensure that all English learners without an IEP are designated the appropriate</w:t>
      </w:r>
      <w:r w:rsidRPr="007E20C5">
        <w:rPr>
          <w:spacing w:val="-31"/>
        </w:rPr>
        <w:t xml:space="preserve"> </w:t>
      </w:r>
      <w:r>
        <w:t>accessibility resources, if applicable</w:t>
      </w:r>
      <w:r w:rsidR="001B529A">
        <w:t>.</w:t>
      </w:r>
    </w:p>
    <w:p w14:paraId="4FFC804C" w14:textId="06141E44" w:rsidR="004C6B8D" w:rsidRPr="00DD1068" w:rsidRDefault="00A06FB6" w:rsidP="00B77C13">
      <w:pPr>
        <w:pStyle w:val="Heading3"/>
      </w:pPr>
      <w:bookmarkStart w:id="5" w:name="_Hlk74293274"/>
      <w:bookmarkEnd w:id="3"/>
      <w:r>
        <w:t>Before Testing (</w:t>
      </w:r>
      <w:r w:rsidR="004C6B8D">
        <w:t>Student Specific</w:t>
      </w:r>
      <w:r>
        <w:t>)</w:t>
      </w:r>
    </w:p>
    <w:p w14:paraId="24D2CE29" w14:textId="116717A0" w:rsidR="004C6B8D" w:rsidRPr="00DD1068" w:rsidRDefault="08D14552" w:rsidP="004C6B8D">
      <w:pPr>
        <w:pStyle w:val="ListParagraph"/>
        <w:widowControl w:val="0"/>
        <w:numPr>
          <w:ilvl w:val="0"/>
          <w:numId w:val="1"/>
        </w:numPr>
        <w:tabs>
          <w:tab w:val="left" w:pos="1658"/>
        </w:tabs>
        <w:autoSpaceDE w:val="0"/>
        <w:autoSpaceDN w:val="0"/>
        <w:spacing w:line="240" w:lineRule="auto"/>
      </w:pPr>
      <w:r>
        <w:lastRenderedPageBreak/>
        <w:t xml:space="preserve">Communicate any needed test setting changes or additions with the site </w:t>
      </w:r>
      <w:r w:rsidR="002F450C">
        <w:t>c</w:t>
      </w:r>
      <w:r>
        <w:t>oordinator.</w:t>
      </w:r>
    </w:p>
    <w:p w14:paraId="262DB541" w14:textId="2E2B84EF" w:rsidR="00772481" w:rsidRPr="00DD1068" w:rsidRDefault="1321D30F" w:rsidP="00DD1068">
      <w:pPr>
        <w:pStyle w:val="ListParagraph"/>
        <w:widowControl w:val="0"/>
        <w:numPr>
          <w:ilvl w:val="0"/>
          <w:numId w:val="1"/>
        </w:numPr>
        <w:tabs>
          <w:tab w:val="left" w:pos="1658"/>
        </w:tabs>
        <w:autoSpaceDE w:val="0"/>
        <w:autoSpaceDN w:val="0"/>
        <w:spacing w:after="160" w:line="240" w:lineRule="auto"/>
      </w:pPr>
      <w:r>
        <w:t xml:space="preserve">Become familiar with </w:t>
      </w:r>
      <w:r w:rsidR="48C99F19">
        <w:t>each</w:t>
      </w:r>
      <w:r>
        <w:t xml:space="preserve"> </w:t>
      </w:r>
      <w:r w:rsidR="7D236D72">
        <w:t>student’s</w:t>
      </w:r>
      <w:r>
        <w:t xml:space="preserve"> preferred communication mode</w:t>
      </w:r>
      <w:r w:rsidR="19B266EE">
        <w:t>(s)</w:t>
      </w:r>
      <w:r>
        <w:t xml:space="preserve">.  </w:t>
      </w:r>
    </w:p>
    <w:p w14:paraId="428F4845" w14:textId="77777777" w:rsidR="00A22BBE" w:rsidRPr="00DD1068" w:rsidRDefault="19E60F61" w:rsidP="00DD1068">
      <w:pPr>
        <w:pStyle w:val="ListParagraph"/>
        <w:widowControl w:val="0"/>
        <w:numPr>
          <w:ilvl w:val="0"/>
          <w:numId w:val="1"/>
        </w:numPr>
        <w:tabs>
          <w:tab w:val="left" w:pos="1658"/>
        </w:tabs>
        <w:autoSpaceDE w:val="0"/>
        <w:autoSpaceDN w:val="0"/>
        <w:spacing w:after="160" w:line="240" w:lineRule="auto"/>
      </w:pPr>
      <w:r>
        <w:t xml:space="preserve">Develop an individualized administration plan for each student taking into account their primary communication mode and items in the </w:t>
      </w:r>
      <w:r w:rsidRPr="41647C93">
        <w:rPr>
          <w:i/>
          <w:iCs/>
        </w:rPr>
        <w:t>DFA</w:t>
      </w:r>
      <w:r>
        <w:t>.</w:t>
      </w:r>
    </w:p>
    <w:p w14:paraId="23D14B92" w14:textId="1598F536" w:rsidR="006E0035" w:rsidRPr="00862C4F" w:rsidRDefault="00F33CA6" w:rsidP="00862C4F">
      <w:pPr>
        <w:pStyle w:val="ListParagraph"/>
        <w:widowControl w:val="0"/>
        <w:numPr>
          <w:ilvl w:val="0"/>
          <w:numId w:val="1"/>
        </w:numPr>
        <w:tabs>
          <w:tab w:val="left" w:pos="1916"/>
        </w:tabs>
        <w:autoSpaceDE w:val="0"/>
        <w:autoSpaceDN w:val="0"/>
        <w:spacing w:after="160" w:line="240" w:lineRule="auto"/>
      </w:pPr>
      <w:r w:rsidRPr="00DD1068">
        <w:t xml:space="preserve">Prepare any supplemental testing materials needed by the individual student, such as paper, writing tools, objects or manipulatives, picture cards, or an </w:t>
      </w:r>
      <w:r w:rsidR="0081243E" w:rsidRPr="0081243E">
        <w:t>augmentative and alternative communication</w:t>
      </w:r>
      <w:r w:rsidR="0081243E">
        <w:t xml:space="preserve"> (</w:t>
      </w:r>
      <w:r w:rsidRPr="00DD1068">
        <w:t>AAC</w:t>
      </w:r>
      <w:r w:rsidR="0081243E">
        <w:t>)</w:t>
      </w:r>
      <w:r w:rsidRPr="00DD1068">
        <w:t xml:space="preserve"> device; if an AAC device is used by the student, be sure to program the device prior to starting the test session</w:t>
      </w:r>
      <w:r w:rsidR="21EF6F8A" w:rsidRPr="00DD1068">
        <w:t xml:space="preserve"> using the Test Item Previewer (TIP)</w:t>
      </w:r>
      <w:r w:rsidRPr="00DD1068">
        <w:t>.</w:t>
      </w:r>
    </w:p>
    <w:bookmarkEnd w:id="5"/>
    <w:p w14:paraId="3D95949B" w14:textId="789AD18B" w:rsidR="00504731" w:rsidRDefault="003202A3" w:rsidP="00B77C13">
      <w:pPr>
        <w:pStyle w:val="Heading3"/>
      </w:pPr>
      <w:r w:rsidRPr="00DD1068">
        <w:t>During Testing</w:t>
      </w:r>
    </w:p>
    <w:p w14:paraId="69267D60" w14:textId="77777777" w:rsidR="00987E0C" w:rsidRPr="000C6C18" w:rsidRDefault="00987E0C" w:rsidP="00160400">
      <w:pPr>
        <w:pStyle w:val="Heading4"/>
      </w:pPr>
      <w:bookmarkStart w:id="6" w:name="_Hlk102121299"/>
      <w:r>
        <w:t>Testing Windows</w:t>
      </w:r>
    </w:p>
    <w:bookmarkEnd w:id="6"/>
    <w:p w14:paraId="04A4B993" w14:textId="243DAD5D" w:rsidR="00987E0C" w:rsidRDefault="346D34F6" w:rsidP="00987E0C">
      <w:pPr>
        <w:pStyle w:val="ListParagraph"/>
        <w:numPr>
          <w:ilvl w:val="0"/>
          <w:numId w:val="40"/>
        </w:numPr>
      </w:pPr>
      <w:r w:rsidRPr="41647C93">
        <w:rPr>
          <w:b/>
          <w:bCs/>
        </w:rPr>
        <w:t>July 5, 2022–June 30, 2023</w:t>
      </w:r>
      <w:r>
        <w:t>—Initial Alternate ELPAC</w:t>
      </w:r>
    </w:p>
    <w:p w14:paraId="3E6FECE2" w14:textId="7B12C5DE" w:rsidR="00987E0C" w:rsidRDefault="346D34F6" w:rsidP="00987E0C">
      <w:pPr>
        <w:pStyle w:val="ListParagraph"/>
        <w:numPr>
          <w:ilvl w:val="0"/>
          <w:numId w:val="40"/>
        </w:numPr>
      </w:pPr>
      <w:r w:rsidRPr="41647C93">
        <w:rPr>
          <w:b/>
          <w:bCs/>
        </w:rPr>
        <w:t>February 1, 2023–May 31, 2023</w:t>
      </w:r>
      <w:r>
        <w:t>—Summative Alternate ELPAC</w:t>
      </w:r>
    </w:p>
    <w:p w14:paraId="756777A6" w14:textId="48892FEE" w:rsidR="008A344F" w:rsidRDefault="008A344F" w:rsidP="00B77C13">
      <w:pPr>
        <w:pStyle w:val="Heading4"/>
      </w:pPr>
      <w:r>
        <w:t>Administration</w:t>
      </w:r>
    </w:p>
    <w:p w14:paraId="5CA651B0" w14:textId="025B0E01" w:rsidR="00C64F18" w:rsidRPr="00C64F18" w:rsidRDefault="00C64F18" w:rsidP="00C64F18">
      <w:pPr>
        <w:numPr>
          <w:ilvl w:val="0"/>
          <w:numId w:val="1"/>
        </w:numPr>
        <w:shd w:val="clear" w:color="auto" w:fill="FFFFFF"/>
        <w:spacing w:before="240" w:after="120" w:line="252" w:lineRule="atLeast"/>
        <w:rPr>
          <w:rFonts w:eastAsia="Times New Roman" w:cs="Arial"/>
          <w:color w:val="201F1E"/>
          <w:szCs w:val="24"/>
        </w:rPr>
      </w:pPr>
      <w:r w:rsidRPr="00C64F18">
        <w:rPr>
          <w:rFonts w:eastAsia="Times New Roman" w:cs="Arial"/>
          <w:color w:val="201F1E"/>
          <w:szCs w:val="24"/>
        </w:rPr>
        <w:t>Verify that the students have their logon information (first name, SSID, and session ID). Logon tickets are secure testing material until testing is completed; these are to be securely destroyed after testing.</w:t>
      </w:r>
    </w:p>
    <w:p w14:paraId="027C5936" w14:textId="073A24E6" w:rsidR="00862C4F" w:rsidRPr="00DD1068" w:rsidRDefault="3EEFB3E9" w:rsidP="00862C4F">
      <w:pPr>
        <w:pStyle w:val="ListParagraph"/>
        <w:widowControl w:val="0"/>
        <w:numPr>
          <w:ilvl w:val="0"/>
          <w:numId w:val="1"/>
        </w:numPr>
        <w:tabs>
          <w:tab w:val="left" w:pos="1658"/>
        </w:tabs>
        <w:autoSpaceDE w:val="0"/>
        <w:autoSpaceDN w:val="0"/>
        <w:spacing w:after="160" w:line="240" w:lineRule="auto"/>
      </w:pPr>
      <w:r>
        <w:t>Review the allowed student test settings in TOMS and verify accuracy 48 hours prior to test administration.</w:t>
      </w:r>
    </w:p>
    <w:p w14:paraId="7BDF49C8" w14:textId="77777777" w:rsidR="0087490C" w:rsidRDefault="1E52D7AE" w:rsidP="0087490C">
      <w:pPr>
        <w:pStyle w:val="ListParagraph"/>
        <w:widowControl w:val="0"/>
        <w:numPr>
          <w:ilvl w:val="0"/>
          <w:numId w:val="1"/>
        </w:numPr>
        <w:tabs>
          <w:tab w:val="left" w:pos="1916"/>
        </w:tabs>
        <w:autoSpaceDE w:val="0"/>
        <w:autoSpaceDN w:val="0"/>
        <w:spacing w:after="160" w:line="240" w:lineRule="auto"/>
      </w:pPr>
      <w:r>
        <w:t xml:space="preserve">Follow the instructions in the </w:t>
      </w:r>
      <w:r w:rsidRPr="00861696">
        <w:rPr>
          <w:i/>
          <w:iCs/>
        </w:rPr>
        <w:t>DFA</w:t>
      </w:r>
      <w:r w:rsidRPr="00DB0E00">
        <w:t xml:space="preserve"> precisely as written to ensure standardization of administration. Als</w:t>
      </w:r>
      <w:r w:rsidRPr="41647C93">
        <w:t>o follow</w:t>
      </w:r>
      <w:r>
        <w:t xml:space="preserve"> the individualized administration plan.</w:t>
      </w:r>
    </w:p>
    <w:p w14:paraId="17922D12" w14:textId="7B725B0E" w:rsidR="0087490C" w:rsidRPr="0087490C" w:rsidRDefault="0087490C" w:rsidP="0087490C">
      <w:pPr>
        <w:pStyle w:val="ListParagraph"/>
        <w:widowControl w:val="0"/>
        <w:numPr>
          <w:ilvl w:val="0"/>
          <w:numId w:val="1"/>
        </w:numPr>
        <w:tabs>
          <w:tab w:val="left" w:pos="1916"/>
        </w:tabs>
        <w:autoSpaceDE w:val="0"/>
        <w:autoSpaceDN w:val="0"/>
        <w:spacing w:after="160" w:line="240" w:lineRule="auto"/>
      </w:pPr>
      <w:r w:rsidRPr="0087490C">
        <w:rPr>
          <w:rFonts w:cs="Arial"/>
          <w:color w:val="201F1E"/>
        </w:rPr>
        <w:t xml:space="preserve">Administer the appropriate assessments, following the script in the </w:t>
      </w:r>
      <w:r w:rsidRPr="00FC7B5D">
        <w:rPr>
          <w:rFonts w:cs="Arial"/>
          <w:i/>
          <w:iCs/>
          <w:color w:val="201F1E"/>
        </w:rPr>
        <w:t>DFA</w:t>
      </w:r>
      <w:r w:rsidRPr="0087490C">
        <w:rPr>
          <w:rFonts w:cs="Arial"/>
          <w:color w:val="201F1E"/>
        </w:rPr>
        <w:t>. Provide any necessary non-embedded designated supports and accommodations.</w:t>
      </w:r>
    </w:p>
    <w:p w14:paraId="5DD7B6C5" w14:textId="77777777" w:rsidR="0087490C" w:rsidRDefault="0087490C" w:rsidP="0087490C">
      <w:pPr>
        <w:pStyle w:val="xmsolistparagraph"/>
        <w:numPr>
          <w:ilvl w:val="1"/>
          <w:numId w:val="1"/>
        </w:numPr>
        <w:shd w:val="clear" w:color="auto" w:fill="FFFFFF"/>
        <w:spacing w:before="240" w:beforeAutospacing="0" w:after="120" w:afterAutospacing="0" w:line="252" w:lineRule="atLeast"/>
        <w:rPr>
          <w:rFonts w:ascii="Arial" w:hAnsi="Arial" w:cs="Arial"/>
          <w:color w:val="201F1E"/>
        </w:rPr>
      </w:pPr>
      <w:r>
        <w:rPr>
          <w:rFonts w:ascii="Arial" w:hAnsi="Arial" w:cs="Arial"/>
          <w:color w:val="201F1E"/>
        </w:rPr>
        <w:t>Provide students with scratch paper for all test sessions. Also provide students in grades six and above graph paper for the mathematics assessments.</w:t>
      </w:r>
    </w:p>
    <w:p w14:paraId="4A40ABB4" w14:textId="3B4B802B" w:rsidR="0087490C" w:rsidRPr="00BF58D8" w:rsidRDefault="0087490C" w:rsidP="00BF58D8">
      <w:pPr>
        <w:pStyle w:val="ListParagraph"/>
        <w:numPr>
          <w:ilvl w:val="1"/>
          <w:numId w:val="50"/>
        </w:numPr>
        <w:spacing w:before="240" w:after="120" w:line="252" w:lineRule="auto"/>
        <w:rPr>
          <w:rFonts w:eastAsia="Times New Roman"/>
        </w:rPr>
      </w:pPr>
      <w:r w:rsidRPr="00BF58D8">
        <w:rPr>
          <w:rFonts w:cs="Arial"/>
          <w:color w:val="201F1E"/>
        </w:rPr>
        <w:t xml:space="preserve">Guidance of how to open and start a test session can be found on the </w:t>
      </w:r>
      <w:r w:rsidR="00BF58D8">
        <w:rPr>
          <w:rFonts w:eastAsia="Times New Roman"/>
        </w:rPr>
        <w:t xml:space="preserve">CAASPP Quick Reference Guides (QRGs) and Demo Videos web page at </w:t>
      </w:r>
      <w:hyperlink r:id="rId19" w:tooltip="CAASPP Quick Reference Guides (QRGs) and Demo Videos web page " w:history="1">
        <w:r w:rsidR="00BF58D8">
          <w:rPr>
            <w:rStyle w:val="Hyperlink"/>
            <w:rFonts w:eastAsia="Times New Roman"/>
          </w:rPr>
          <w:t>https://www.caaspp.org/administration/instructions/qrgs-and-videos/index.html</w:t>
        </w:r>
      </w:hyperlink>
      <w:r w:rsidR="00BF58D8">
        <w:rPr>
          <w:rFonts w:eastAsia="Times New Roman"/>
        </w:rPr>
        <w:t>.</w:t>
      </w:r>
    </w:p>
    <w:p w14:paraId="7F395A10" w14:textId="1CF7A497" w:rsidR="0018363D" w:rsidRPr="00DD1068" w:rsidRDefault="0018363D" w:rsidP="00B77C13">
      <w:pPr>
        <w:pStyle w:val="Heading4"/>
      </w:pPr>
      <w:r>
        <w:t>Technology and Materials</w:t>
      </w:r>
    </w:p>
    <w:p w14:paraId="7777233D" w14:textId="11067FD2" w:rsidR="00862C4F" w:rsidRDefault="00862C4F" w:rsidP="00862C4F">
      <w:pPr>
        <w:pStyle w:val="ListParagraph"/>
        <w:widowControl w:val="0"/>
        <w:numPr>
          <w:ilvl w:val="0"/>
          <w:numId w:val="1"/>
        </w:numPr>
        <w:tabs>
          <w:tab w:val="left" w:pos="1658"/>
        </w:tabs>
        <w:autoSpaceDE w:val="0"/>
        <w:autoSpaceDN w:val="0"/>
        <w:spacing w:after="160" w:line="240" w:lineRule="auto"/>
      </w:pPr>
      <w:r w:rsidRPr="00DD1068">
        <w:t>Confirm that the appropriate student testing devices</w:t>
      </w:r>
      <w:r w:rsidR="0018363D">
        <w:t xml:space="preserve"> and</w:t>
      </w:r>
      <w:r w:rsidRPr="00DD1068">
        <w:t xml:space="preserve"> materials are available.</w:t>
      </w:r>
    </w:p>
    <w:p w14:paraId="41625116" w14:textId="04652E54" w:rsidR="0018363D" w:rsidRPr="00DD1068" w:rsidRDefault="0018363D" w:rsidP="00731845">
      <w:pPr>
        <w:pStyle w:val="Heading4"/>
      </w:pPr>
      <w:r>
        <w:t>Security</w:t>
      </w:r>
    </w:p>
    <w:p w14:paraId="406300E1" w14:textId="550B5DF4" w:rsidR="0018363D" w:rsidRDefault="1E52D7AE" w:rsidP="0018363D">
      <w:pPr>
        <w:pStyle w:val="ListParagraph"/>
        <w:numPr>
          <w:ilvl w:val="0"/>
          <w:numId w:val="1"/>
        </w:numPr>
      </w:pPr>
      <w:r>
        <w:lastRenderedPageBreak/>
        <w:t>Ensure that students do not have access to digital, electronic, or manual devices (e.g., cellphones, smart watches) during testing unless it is an approved medical support or unless required by a student’s IEP or Section 504 plan.</w:t>
      </w:r>
    </w:p>
    <w:p w14:paraId="50319C26" w14:textId="569F86FA" w:rsidR="0018363D" w:rsidRPr="00B911BC" w:rsidRDefault="1E52D7AE" w:rsidP="0018363D">
      <w:pPr>
        <w:pStyle w:val="ListParagraph"/>
        <w:numPr>
          <w:ilvl w:val="0"/>
          <w:numId w:val="1"/>
        </w:numPr>
      </w:pPr>
      <w:r>
        <w:t>Students who are not being tested cannot be in the room where a test is being administered.</w:t>
      </w:r>
    </w:p>
    <w:p w14:paraId="1A403F24" w14:textId="77777777" w:rsidR="0018363D" w:rsidRDefault="0018363D" w:rsidP="0018363D">
      <w:pPr>
        <w:pStyle w:val="ListParagraph"/>
        <w:numPr>
          <w:ilvl w:val="0"/>
          <w:numId w:val="1"/>
        </w:numPr>
      </w:pPr>
      <w:r w:rsidRPr="00B911BC">
        <w:t>Verify possession of the students’ logon information (first name, SSID, and session ID).</w:t>
      </w:r>
    </w:p>
    <w:p w14:paraId="699E1A34" w14:textId="410A0B8C" w:rsidR="0018363D" w:rsidRDefault="1E52D7AE" w:rsidP="0018363D">
      <w:pPr>
        <w:pStyle w:val="ListParagraph"/>
        <w:numPr>
          <w:ilvl w:val="0"/>
          <w:numId w:val="1"/>
        </w:numPr>
      </w:pPr>
      <w:r>
        <w:t>Follow local procedures to report any initial and summative alternate testing improprieties, irregularities, and breaches to the site ELPAC coordinator and LEA ELPAC coordinator immediately. Please note that the coordinator will report the incident using the online ELPAC Security and Test Administration Incident Reporting System (STAIRS)/Appeals process.</w:t>
      </w:r>
    </w:p>
    <w:p w14:paraId="3198DBB6" w14:textId="2F49BA45" w:rsidR="0018363D" w:rsidRPr="00B911BC" w:rsidRDefault="0018363D" w:rsidP="002870E1">
      <w:pPr>
        <w:pStyle w:val="Heading4"/>
      </w:pPr>
      <w:r>
        <w:t>Scoring</w:t>
      </w:r>
    </w:p>
    <w:p w14:paraId="7AC5610B" w14:textId="77777777" w:rsidR="00B15CE1" w:rsidRPr="00DD1068" w:rsidRDefault="00B15CE1" w:rsidP="00DD1068">
      <w:pPr>
        <w:pStyle w:val="ListParagraph"/>
        <w:widowControl w:val="0"/>
        <w:numPr>
          <w:ilvl w:val="0"/>
          <w:numId w:val="1"/>
        </w:numPr>
        <w:tabs>
          <w:tab w:val="left" w:pos="1916"/>
        </w:tabs>
        <w:autoSpaceDE w:val="0"/>
        <w:autoSpaceDN w:val="0"/>
        <w:spacing w:after="160" w:line="240" w:lineRule="auto"/>
      </w:pPr>
      <w:r w:rsidRPr="00DD1068">
        <w:t>Enter scores or answer cho</w:t>
      </w:r>
      <w:r w:rsidR="00F33CA6" w:rsidRPr="00DD1068">
        <w:t>ic</w:t>
      </w:r>
      <w:r w:rsidRPr="00DD1068">
        <w:t xml:space="preserve">es into the </w:t>
      </w:r>
      <w:r w:rsidR="7B5F7DE0" w:rsidRPr="00DD1068">
        <w:t xml:space="preserve">student </w:t>
      </w:r>
      <w:r w:rsidRPr="00DD1068">
        <w:t>test delivery system.</w:t>
      </w:r>
    </w:p>
    <w:p w14:paraId="04551972" w14:textId="77777777" w:rsidR="00037587" w:rsidRDefault="00037587" w:rsidP="002870E1">
      <w:pPr>
        <w:pStyle w:val="Heading4"/>
      </w:pPr>
      <w:r>
        <w:t>Document Trends</w:t>
      </w:r>
    </w:p>
    <w:p w14:paraId="6E711C3C" w14:textId="07A6D0F0" w:rsidR="00037587" w:rsidRPr="00DD1068" w:rsidRDefault="706A1F44" w:rsidP="00037587">
      <w:pPr>
        <w:pStyle w:val="ListParagraph"/>
        <w:widowControl w:val="0"/>
        <w:numPr>
          <w:ilvl w:val="0"/>
          <w:numId w:val="41"/>
        </w:numPr>
        <w:tabs>
          <w:tab w:val="left" w:pos="1916"/>
        </w:tabs>
        <w:autoSpaceDE w:val="0"/>
        <w:autoSpaceDN w:val="0"/>
        <w:spacing w:line="240" w:lineRule="auto"/>
      </w:pPr>
      <w:r>
        <w:t>Document any trends, issues, and ideas for suggested changes for next year and follow local procedures to provide these to the site coordinator.</w:t>
      </w:r>
    </w:p>
    <w:p w14:paraId="29F71B55" w14:textId="16729696" w:rsidR="007E3218" w:rsidRDefault="003202A3" w:rsidP="00FA7704">
      <w:pPr>
        <w:pStyle w:val="Heading3"/>
      </w:pPr>
      <w:r w:rsidRPr="00DD1068">
        <w:t>After Testing</w:t>
      </w:r>
    </w:p>
    <w:p w14:paraId="4507B6FB" w14:textId="2CF00321" w:rsidR="00037587" w:rsidRPr="00037587" w:rsidRDefault="00037587" w:rsidP="00FA7704">
      <w:pPr>
        <w:pStyle w:val="Heading4"/>
      </w:pPr>
      <w:r>
        <w:t>Materials</w:t>
      </w:r>
    </w:p>
    <w:p w14:paraId="07E04684" w14:textId="2AECB28E" w:rsidR="007B6EF5" w:rsidRPr="005530C1" w:rsidRDefault="005A1A4A" w:rsidP="00AA33B8">
      <w:pPr>
        <w:pStyle w:val="ListParagraph"/>
        <w:widowControl w:val="0"/>
        <w:numPr>
          <w:ilvl w:val="0"/>
          <w:numId w:val="1"/>
        </w:numPr>
        <w:tabs>
          <w:tab w:val="left" w:pos="1916"/>
        </w:tabs>
        <w:autoSpaceDE w:val="0"/>
        <w:autoSpaceDN w:val="0"/>
        <w:spacing w:line="249" w:lineRule="auto"/>
        <w:rPr>
          <w:rFonts w:ascii="Franklin Gothic Medium Cond" w:eastAsiaTheme="majorEastAsia" w:hAnsi="Franklin Gothic Medium Cond" w:cstheme="majorBidi"/>
          <w:color w:val="262626" w:themeColor="text1" w:themeTint="D9"/>
          <w:kern w:val="28"/>
          <w:sz w:val="28"/>
          <w:szCs w:val="28"/>
        </w:rPr>
      </w:pPr>
      <w:r w:rsidRPr="00DD1068">
        <w:t xml:space="preserve">Account for all secure testing materials. Follow the site and </w:t>
      </w:r>
      <w:r w:rsidR="1B900984" w:rsidRPr="00DD1068">
        <w:t>LEA</w:t>
      </w:r>
      <w:r w:rsidR="007A31B9" w:rsidRPr="00DD1068">
        <w:t xml:space="preserve"> ELPAC</w:t>
      </w:r>
      <w:r w:rsidRPr="00DD1068">
        <w:t xml:space="preserve"> coordinator directions for specifics on securely destroying test materials or returning them to the site ELPAC coordinator.</w:t>
      </w:r>
    </w:p>
    <w:p w14:paraId="558AAC54" w14:textId="25AA3A24" w:rsidR="005530C1" w:rsidRPr="005530C1" w:rsidRDefault="7ABC803E" w:rsidP="00AA33B8">
      <w:pPr>
        <w:pStyle w:val="ListParagraph"/>
        <w:widowControl w:val="0"/>
        <w:numPr>
          <w:ilvl w:val="0"/>
          <w:numId w:val="1"/>
        </w:numPr>
        <w:tabs>
          <w:tab w:val="left" w:pos="1916"/>
        </w:tabs>
        <w:autoSpaceDE w:val="0"/>
        <w:autoSpaceDN w:val="0"/>
        <w:spacing w:line="240" w:lineRule="auto"/>
      </w:pPr>
      <w:r>
        <w:t>Securely dispose of all printed testing materials, including student logon information, print-on-demand documents, and scratch paper, as directed by the LEA or site ELPAC coordinator.</w:t>
      </w:r>
    </w:p>
    <w:p w14:paraId="75444FDA" w14:textId="1E2C9C96" w:rsidR="41647C93" w:rsidRPr="00DB0E00" w:rsidRDefault="41647C93" w:rsidP="00DB0E00">
      <w:pPr>
        <w:pStyle w:val="ListParagraph"/>
        <w:widowControl w:val="0"/>
        <w:numPr>
          <w:ilvl w:val="0"/>
          <w:numId w:val="1"/>
        </w:numPr>
        <w:tabs>
          <w:tab w:val="left" w:pos="1916"/>
        </w:tabs>
        <w:spacing w:line="240" w:lineRule="auto"/>
        <w:rPr>
          <w:rFonts w:eastAsia="Arial" w:cs="Arial"/>
          <w:color w:val="000000" w:themeColor="text1"/>
          <w:szCs w:val="24"/>
        </w:rPr>
      </w:pPr>
      <w:r w:rsidRPr="41647C93">
        <w:rPr>
          <w:rFonts w:eastAsia="Arial" w:cs="Arial"/>
          <w:color w:val="000000" w:themeColor="text1"/>
          <w:szCs w:val="24"/>
        </w:rPr>
        <w:t xml:space="preserve">If secure materials, such as the </w:t>
      </w:r>
      <w:r w:rsidRPr="41647C93">
        <w:rPr>
          <w:rFonts w:eastAsia="Arial" w:cs="Arial"/>
          <w:i/>
          <w:iCs/>
          <w:color w:val="000000" w:themeColor="text1"/>
          <w:szCs w:val="24"/>
        </w:rPr>
        <w:t>DFA</w:t>
      </w:r>
      <w:r w:rsidRPr="41647C93">
        <w:rPr>
          <w:rFonts w:eastAsia="Arial" w:cs="Arial"/>
          <w:color w:val="000000" w:themeColor="text1"/>
          <w:szCs w:val="24"/>
        </w:rPr>
        <w:t>, are stored on a TE device, the file must be deleted and the device recycle bin emptied when testing is completed.</w:t>
      </w:r>
    </w:p>
    <w:p w14:paraId="42D5FAE2" w14:textId="1B81B20B" w:rsidR="008B1567" w:rsidRPr="00037587" w:rsidRDefault="008B1567" w:rsidP="00037587">
      <w:pPr>
        <w:rPr>
          <w:rFonts w:ascii="Franklin Gothic Demi Cond" w:eastAsiaTheme="majorEastAsia" w:hAnsi="Franklin Gothic Demi Cond" w:cstheme="majorBidi"/>
          <w:color w:val="262626" w:themeColor="text1" w:themeTint="D9"/>
          <w:kern w:val="28"/>
          <w:sz w:val="32"/>
          <w:szCs w:val="32"/>
        </w:rPr>
      </w:pPr>
    </w:p>
    <w:sectPr w:rsidR="008B1567" w:rsidRPr="00037587" w:rsidSect="00604D7A">
      <w:footerReference w:type="default" r:id="rId20"/>
      <w:endnotePr>
        <w:numFmt w:val="decimal"/>
      </w:endnotePr>
      <w:pgSz w:w="12240" w:h="15840"/>
      <w:pgMar w:top="1080" w:right="1440" w:bottom="1008"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1A95D" w14:textId="77777777" w:rsidR="00DD2EE0" w:rsidRDefault="00DD2EE0" w:rsidP="00186242">
      <w:pPr>
        <w:spacing w:after="0" w:line="240" w:lineRule="auto"/>
      </w:pPr>
      <w:r>
        <w:separator/>
      </w:r>
    </w:p>
  </w:endnote>
  <w:endnote w:type="continuationSeparator" w:id="0">
    <w:p w14:paraId="16895F9A" w14:textId="77777777" w:rsidR="00DD2EE0" w:rsidRDefault="00DD2EE0" w:rsidP="00186242">
      <w:pPr>
        <w:spacing w:after="0" w:line="240" w:lineRule="auto"/>
      </w:pPr>
      <w:r>
        <w:continuationSeparator/>
      </w:r>
    </w:p>
  </w:endnote>
  <w:endnote w:type="continuationNotice" w:id="1">
    <w:p w14:paraId="45938F2D" w14:textId="77777777" w:rsidR="00DD2EE0" w:rsidRDefault="00DD2E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Cond">
    <w:charset w:val="00"/>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CE06D" w14:textId="77777777" w:rsidR="00C72BD1" w:rsidRPr="00E6070D" w:rsidRDefault="00E6070D" w:rsidP="00E6070D">
    <w:pPr>
      <w:pStyle w:val="Footer"/>
    </w:pPr>
    <w:r>
      <w:t>202</w:t>
    </w:r>
    <w:r w:rsidR="006D6118">
      <w:t>2</w:t>
    </w:r>
    <w:r>
      <w:t>–2</w:t>
    </w:r>
    <w:r w:rsidR="006D6118">
      <w:t>3</w:t>
    </w:r>
    <w:r>
      <w:t xml:space="preserve"> Alternate ELPAC Test Examiner Checklist</w:t>
    </w:r>
    <w:r>
      <w:tab/>
    </w:r>
    <w:r>
      <w:rPr>
        <w:color w:val="2B579A"/>
        <w:shd w:val="clear" w:color="auto" w:fill="E6E6E6"/>
      </w:rPr>
      <w:fldChar w:fldCharType="begin"/>
    </w:r>
    <w:r>
      <w:instrText xml:space="preserve"> PAGE   \* MERGEFORMAT </w:instrText>
    </w:r>
    <w:r>
      <w:rPr>
        <w:color w:val="2B579A"/>
        <w:shd w:val="clear" w:color="auto" w:fill="E6E6E6"/>
      </w:rPr>
      <w:fldChar w:fldCharType="separate"/>
    </w:r>
    <w:r>
      <w:t>1</w:t>
    </w:r>
    <w:r>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C4217" w14:textId="77777777" w:rsidR="00DD2EE0" w:rsidRDefault="00DD2EE0" w:rsidP="00186242">
      <w:pPr>
        <w:spacing w:after="0" w:line="240" w:lineRule="auto"/>
      </w:pPr>
      <w:r>
        <w:separator/>
      </w:r>
    </w:p>
  </w:footnote>
  <w:footnote w:type="continuationSeparator" w:id="0">
    <w:p w14:paraId="7B2882A2" w14:textId="77777777" w:rsidR="00DD2EE0" w:rsidRDefault="00DD2EE0" w:rsidP="00186242">
      <w:pPr>
        <w:spacing w:after="0" w:line="240" w:lineRule="auto"/>
      </w:pPr>
      <w:r>
        <w:continuationSeparator/>
      </w:r>
    </w:p>
  </w:footnote>
  <w:footnote w:type="continuationNotice" w:id="1">
    <w:p w14:paraId="19BABE86" w14:textId="77777777" w:rsidR="00DD2EE0" w:rsidRDefault="00DD2E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8pt;height:768pt" o:bullet="t">
        <v:imagedata r:id="rId1" o:title="Blue_checkbox-checked"/>
      </v:shape>
    </w:pict>
  </w:numPicBullet>
  <w:numPicBullet w:numPicBulletId="1">
    <w:pict>
      <v:shape id="_x0000_i1031" type="#_x0000_t75" style="width:450pt;height:450pt" o:bullet="t">
        <v:imagedata r:id="rId2" o:title="Blue_checkbox-unchecked"/>
      </v:shape>
    </w:pict>
  </w:numPicBullet>
  <w:numPicBullet w:numPicBulletId="2">
    <w:pict>
      <v:shape id="_x0000_i1032" type="#_x0000_t75" style="width:210.6pt;height:210.6pt" o:bullet="t">
        <v:imagedata r:id="rId3" o:title="checkbox-unchecked-md[1]"/>
      </v:shape>
    </w:pict>
  </w:numPicBullet>
  <w:numPicBullet w:numPicBulletId="3">
    <w:pict>
      <v:shape id="_x0000_i1033" type="#_x0000_t75" style="width:500.4pt;height:500.4pt" o:bullet="t">
        <v:imagedata r:id="rId4" o:title="Sideways_Arrow_Icon[1]"/>
      </v:shape>
    </w:pict>
  </w:numPicBullet>
  <w:abstractNum w:abstractNumId="0" w15:restartNumberingAfterBreak="0">
    <w:nsid w:val="00574954"/>
    <w:multiLevelType w:val="hybridMultilevel"/>
    <w:tmpl w:val="CE16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F3C09"/>
    <w:multiLevelType w:val="hybridMultilevel"/>
    <w:tmpl w:val="07BAA564"/>
    <w:lvl w:ilvl="0" w:tplc="2C727172">
      <w:start w:val="1"/>
      <w:numFmt w:val="bullet"/>
      <w:lvlText w:val=""/>
      <w:lvlPicBulletId w:val="2"/>
      <w:lvlJc w:val="left"/>
      <w:pPr>
        <w:ind w:left="720" w:hanging="360"/>
      </w:pPr>
      <w:rPr>
        <w:rFonts w:ascii="Symbol" w:hAnsi="Symbol" w:hint="default"/>
        <w:color w:val="auto"/>
        <w:sz w:val="26"/>
        <w:szCs w:val="26"/>
      </w:rPr>
    </w:lvl>
    <w:lvl w:ilvl="1" w:tplc="2C727172">
      <w:start w:val="1"/>
      <w:numFmt w:val="bullet"/>
      <w:lvlText w:val=""/>
      <w:lvlPicBulletId w:val="2"/>
      <w:lvlJc w:val="left"/>
      <w:pPr>
        <w:ind w:left="1440" w:hanging="360"/>
      </w:pPr>
      <w:rPr>
        <w:rFonts w:ascii="Symbol" w:hAnsi="Symbol" w:hint="default"/>
        <w:color w:val="auto"/>
        <w:sz w:val="26"/>
        <w:szCs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00466"/>
    <w:multiLevelType w:val="hybridMultilevel"/>
    <w:tmpl w:val="670E1FE6"/>
    <w:lvl w:ilvl="0" w:tplc="2C727172">
      <w:start w:val="1"/>
      <w:numFmt w:val="bullet"/>
      <w:lvlText w:val=""/>
      <w:lvlPicBulletId w:val="2"/>
      <w:lvlJc w:val="left"/>
      <w:pPr>
        <w:ind w:left="720" w:hanging="360"/>
      </w:pPr>
      <w:rPr>
        <w:rFonts w:ascii="Symbol" w:hAnsi="Symbol" w:hint="default"/>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D26B0"/>
    <w:multiLevelType w:val="hybridMultilevel"/>
    <w:tmpl w:val="BD74987A"/>
    <w:lvl w:ilvl="0" w:tplc="A14A1B22">
      <w:numFmt w:val="bullet"/>
      <w:lvlText w:val="•"/>
      <w:lvlJc w:val="left"/>
      <w:pPr>
        <w:ind w:left="1657" w:hanging="180"/>
      </w:pPr>
      <w:rPr>
        <w:rFonts w:ascii="Arial" w:eastAsia="Arial" w:hAnsi="Arial" w:cs="Arial" w:hint="default"/>
        <w:color w:val="6D93BD"/>
        <w:w w:val="100"/>
        <w:sz w:val="24"/>
        <w:szCs w:val="24"/>
        <w:lang w:val="en-US" w:eastAsia="en-US" w:bidi="en-US"/>
      </w:rPr>
    </w:lvl>
    <w:lvl w:ilvl="1" w:tplc="D9367230">
      <w:start w:val="1"/>
      <w:numFmt w:val="bullet"/>
      <w:lvlText w:val=""/>
      <w:lvlJc w:val="left"/>
      <w:pPr>
        <w:ind w:left="2192" w:hanging="265"/>
      </w:pPr>
      <w:rPr>
        <w:rFonts w:ascii="Symbol" w:hAnsi="Symbol" w:hint="default"/>
        <w:b/>
        <w:color w:val="6D93BD"/>
        <w:spacing w:val="-14"/>
        <w:w w:val="100"/>
        <w:sz w:val="24"/>
        <w:szCs w:val="24"/>
        <w:lang w:val="en-US" w:eastAsia="en-US" w:bidi="en-US"/>
      </w:rPr>
    </w:lvl>
    <w:lvl w:ilvl="2" w:tplc="C73828DC">
      <w:numFmt w:val="bullet"/>
      <w:lvlText w:val="•"/>
      <w:lvlJc w:val="left"/>
      <w:pPr>
        <w:ind w:left="3315" w:hanging="265"/>
      </w:pPr>
      <w:rPr>
        <w:rFonts w:hint="default"/>
        <w:lang w:val="en-US" w:eastAsia="en-US" w:bidi="en-US"/>
      </w:rPr>
    </w:lvl>
    <w:lvl w:ilvl="3" w:tplc="FC6677CA">
      <w:numFmt w:val="bullet"/>
      <w:lvlText w:val="•"/>
      <w:lvlJc w:val="left"/>
      <w:pPr>
        <w:ind w:left="4431" w:hanging="265"/>
      </w:pPr>
      <w:rPr>
        <w:rFonts w:hint="default"/>
        <w:lang w:val="en-US" w:eastAsia="en-US" w:bidi="en-US"/>
      </w:rPr>
    </w:lvl>
    <w:lvl w:ilvl="4" w:tplc="055E4D1A">
      <w:numFmt w:val="bullet"/>
      <w:lvlText w:val="•"/>
      <w:lvlJc w:val="left"/>
      <w:pPr>
        <w:ind w:left="5546" w:hanging="265"/>
      </w:pPr>
      <w:rPr>
        <w:rFonts w:hint="default"/>
        <w:lang w:val="en-US" w:eastAsia="en-US" w:bidi="en-US"/>
      </w:rPr>
    </w:lvl>
    <w:lvl w:ilvl="5" w:tplc="342036C0">
      <w:numFmt w:val="bullet"/>
      <w:lvlText w:val="•"/>
      <w:lvlJc w:val="left"/>
      <w:pPr>
        <w:ind w:left="6662" w:hanging="265"/>
      </w:pPr>
      <w:rPr>
        <w:rFonts w:hint="default"/>
        <w:lang w:val="en-US" w:eastAsia="en-US" w:bidi="en-US"/>
      </w:rPr>
    </w:lvl>
    <w:lvl w:ilvl="6" w:tplc="B9125FDA">
      <w:numFmt w:val="bullet"/>
      <w:lvlText w:val="•"/>
      <w:lvlJc w:val="left"/>
      <w:pPr>
        <w:ind w:left="7777" w:hanging="265"/>
      </w:pPr>
      <w:rPr>
        <w:rFonts w:hint="default"/>
        <w:lang w:val="en-US" w:eastAsia="en-US" w:bidi="en-US"/>
      </w:rPr>
    </w:lvl>
    <w:lvl w:ilvl="7" w:tplc="AAF4E5CC">
      <w:numFmt w:val="bullet"/>
      <w:lvlText w:val="•"/>
      <w:lvlJc w:val="left"/>
      <w:pPr>
        <w:ind w:left="8893" w:hanging="265"/>
      </w:pPr>
      <w:rPr>
        <w:rFonts w:hint="default"/>
        <w:lang w:val="en-US" w:eastAsia="en-US" w:bidi="en-US"/>
      </w:rPr>
    </w:lvl>
    <w:lvl w:ilvl="8" w:tplc="588EB9CA">
      <w:numFmt w:val="bullet"/>
      <w:lvlText w:val="•"/>
      <w:lvlJc w:val="left"/>
      <w:pPr>
        <w:ind w:left="10008" w:hanging="265"/>
      </w:pPr>
      <w:rPr>
        <w:rFonts w:hint="default"/>
        <w:lang w:val="en-US" w:eastAsia="en-US" w:bidi="en-US"/>
      </w:rPr>
    </w:lvl>
  </w:abstractNum>
  <w:abstractNum w:abstractNumId="4" w15:restartNumberingAfterBreak="0">
    <w:nsid w:val="02FB07E1"/>
    <w:multiLevelType w:val="hybridMultilevel"/>
    <w:tmpl w:val="C5469D1C"/>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5EF4CAA"/>
    <w:multiLevelType w:val="hybridMultilevel"/>
    <w:tmpl w:val="D474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F5A78"/>
    <w:multiLevelType w:val="multilevel"/>
    <w:tmpl w:val="00DE7E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891075"/>
    <w:multiLevelType w:val="hybridMultilevel"/>
    <w:tmpl w:val="11CE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5056F"/>
    <w:multiLevelType w:val="hybridMultilevel"/>
    <w:tmpl w:val="2DD4A094"/>
    <w:lvl w:ilvl="0" w:tplc="494A1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60459"/>
    <w:multiLevelType w:val="hybridMultilevel"/>
    <w:tmpl w:val="E8E0942A"/>
    <w:lvl w:ilvl="0" w:tplc="04090001">
      <w:start w:val="1"/>
      <w:numFmt w:val="bullet"/>
      <w:lvlText w:val=""/>
      <w:lvlJc w:val="left"/>
      <w:pPr>
        <w:ind w:left="1080" w:hanging="360"/>
      </w:pPr>
      <w:rPr>
        <w:rFonts w:ascii="Symbol" w:hAnsi="Symbol" w:hint="default"/>
      </w:rPr>
    </w:lvl>
    <w:lvl w:ilvl="1" w:tplc="494A174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D403EE"/>
    <w:multiLevelType w:val="hybridMultilevel"/>
    <w:tmpl w:val="CBF05F28"/>
    <w:lvl w:ilvl="0" w:tplc="494A1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90F17"/>
    <w:multiLevelType w:val="hybridMultilevel"/>
    <w:tmpl w:val="36304680"/>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4FE01BF"/>
    <w:multiLevelType w:val="hybridMultilevel"/>
    <w:tmpl w:val="47FC0816"/>
    <w:lvl w:ilvl="0" w:tplc="494A17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BF322F"/>
    <w:multiLevelType w:val="hybridMultilevel"/>
    <w:tmpl w:val="DBBA252A"/>
    <w:lvl w:ilvl="0" w:tplc="494A1740">
      <w:start w:val="1"/>
      <w:numFmt w:val="bullet"/>
      <w:lvlText w:val=""/>
      <w:lvlJc w:val="left"/>
      <w:pPr>
        <w:ind w:left="1080" w:hanging="360"/>
      </w:pPr>
      <w:rPr>
        <w:rFonts w:ascii="Symbol" w:hAnsi="Symbol" w:hint="default"/>
      </w:rPr>
    </w:lvl>
    <w:lvl w:ilvl="1" w:tplc="494A174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77425C"/>
    <w:multiLevelType w:val="multilevel"/>
    <w:tmpl w:val="176866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E6902"/>
    <w:multiLevelType w:val="hybridMultilevel"/>
    <w:tmpl w:val="693C8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99144D"/>
    <w:multiLevelType w:val="hybridMultilevel"/>
    <w:tmpl w:val="CA664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528F9"/>
    <w:multiLevelType w:val="hybridMultilevel"/>
    <w:tmpl w:val="2FAC608A"/>
    <w:lvl w:ilvl="0" w:tplc="A276FD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42717"/>
    <w:multiLevelType w:val="hybridMultilevel"/>
    <w:tmpl w:val="7E0E86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DF271F"/>
    <w:multiLevelType w:val="hybridMultilevel"/>
    <w:tmpl w:val="C846A376"/>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6D4B72"/>
    <w:multiLevelType w:val="hybridMultilevel"/>
    <w:tmpl w:val="1E9230C0"/>
    <w:lvl w:ilvl="0" w:tplc="494A1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CB4468"/>
    <w:multiLevelType w:val="hybridMultilevel"/>
    <w:tmpl w:val="12B8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64B7C"/>
    <w:multiLevelType w:val="multilevel"/>
    <w:tmpl w:val="14347D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6C2331"/>
    <w:multiLevelType w:val="hybridMultilevel"/>
    <w:tmpl w:val="90489784"/>
    <w:lvl w:ilvl="0" w:tplc="494A1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BB3F14"/>
    <w:multiLevelType w:val="hybridMultilevel"/>
    <w:tmpl w:val="4D6EE572"/>
    <w:lvl w:ilvl="0" w:tplc="EBE66C1A">
      <w:start w:val="1"/>
      <w:numFmt w:val="bullet"/>
      <w:lvlText w:val=""/>
      <w:lvlJc w:val="left"/>
      <w:pPr>
        <w:ind w:left="720" w:hanging="360"/>
      </w:pPr>
      <w:rPr>
        <w:rFonts w:ascii="Symbol" w:hAnsi="Symbol" w:hint="default"/>
        <w:color w:val="134AAF"/>
        <w:sz w:val="38"/>
        <w:szCs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A4C94"/>
    <w:multiLevelType w:val="hybridMultilevel"/>
    <w:tmpl w:val="6C0C8024"/>
    <w:lvl w:ilvl="0" w:tplc="494A174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CBC0880"/>
    <w:multiLevelType w:val="multilevel"/>
    <w:tmpl w:val="AAA889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0F1D9C"/>
    <w:multiLevelType w:val="hybridMultilevel"/>
    <w:tmpl w:val="857A1CA6"/>
    <w:lvl w:ilvl="0" w:tplc="494A17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554331"/>
    <w:multiLevelType w:val="hybridMultilevel"/>
    <w:tmpl w:val="181C33F6"/>
    <w:lvl w:ilvl="0" w:tplc="A276FD78">
      <w:start w:val="1"/>
      <w:numFmt w:val="bullet"/>
      <w:lvlText w:val=""/>
      <w:lvlPicBulletId w:val="2"/>
      <w:lvlJc w:val="left"/>
      <w:pPr>
        <w:ind w:left="720" w:hanging="360"/>
      </w:pPr>
      <w:rPr>
        <w:rFonts w:ascii="Symbol" w:hAnsi="Symbol" w:hint="default"/>
        <w:color w:val="auto"/>
        <w:sz w:val="26"/>
        <w:szCs w:val="26"/>
      </w:rPr>
    </w:lvl>
    <w:lvl w:ilvl="1" w:tplc="FFFFFFFF">
      <w:start w:val="1"/>
      <w:numFmt w:val="bullet"/>
      <w:lvlText w:val=""/>
      <w:lvlPicBulletId w:val="2"/>
      <w:lvlJc w:val="left"/>
      <w:pPr>
        <w:ind w:left="1440" w:hanging="360"/>
      </w:pPr>
      <w:rPr>
        <w:rFonts w:ascii="Symbol" w:hAnsi="Symbol" w:hint="default"/>
        <w:color w:val="auto"/>
        <w:sz w:val="24"/>
        <w:szCs w:val="24"/>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3EC5F15"/>
    <w:multiLevelType w:val="hybridMultilevel"/>
    <w:tmpl w:val="F7E243D2"/>
    <w:lvl w:ilvl="0" w:tplc="A276FD78">
      <w:start w:val="1"/>
      <w:numFmt w:val="bullet"/>
      <w:lvlText w:val=""/>
      <w:lvlPicBulletId w:val="2"/>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337C29"/>
    <w:multiLevelType w:val="hybridMultilevel"/>
    <w:tmpl w:val="E754FD52"/>
    <w:lvl w:ilvl="0" w:tplc="D2582F78">
      <w:numFmt w:val="bullet"/>
      <w:lvlText w:val="•"/>
      <w:lvlJc w:val="left"/>
      <w:pPr>
        <w:ind w:left="1915" w:hanging="180"/>
      </w:pPr>
      <w:rPr>
        <w:rFonts w:ascii="Arial" w:eastAsia="Arial" w:hAnsi="Arial" w:cs="Arial" w:hint="default"/>
        <w:color w:val="6D93BD"/>
        <w:w w:val="100"/>
        <w:sz w:val="24"/>
        <w:szCs w:val="24"/>
        <w:lang w:val="en-US" w:eastAsia="en-US" w:bidi="en-US"/>
      </w:rPr>
    </w:lvl>
    <w:lvl w:ilvl="1" w:tplc="6C02F270">
      <w:numFmt w:val="bullet"/>
      <w:lvlText w:val="•"/>
      <w:lvlJc w:val="left"/>
      <w:pPr>
        <w:ind w:left="2952" w:hanging="180"/>
      </w:pPr>
      <w:rPr>
        <w:rFonts w:hint="default"/>
        <w:lang w:val="en-US" w:eastAsia="en-US" w:bidi="en-US"/>
      </w:rPr>
    </w:lvl>
    <w:lvl w:ilvl="2" w:tplc="64F2EC4C">
      <w:numFmt w:val="bullet"/>
      <w:lvlText w:val="•"/>
      <w:lvlJc w:val="left"/>
      <w:pPr>
        <w:ind w:left="3984" w:hanging="180"/>
      </w:pPr>
      <w:rPr>
        <w:rFonts w:hint="default"/>
        <w:lang w:val="en-US" w:eastAsia="en-US" w:bidi="en-US"/>
      </w:rPr>
    </w:lvl>
    <w:lvl w:ilvl="3" w:tplc="CBD2B9F4">
      <w:numFmt w:val="bullet"/>
      <w:lvlText w:val="•"/>
      <w:lvlJc w:val="left"/>
      <w:pPr>
        <w:ind w:left="5016" w:hanging="180"/>
      </w:pPr>
      <w:rPr>
        <w:rFonts w:hint="default"/>
        <w:lang w:val="en-US" w:eastAsia="en-US" w:bidi="en-US"/>
      </w:rPr>
    </w:lvl>
    <w:lvl w:ilvl="4" w:tplc="423C6932">
      <w:numFmt w:val="bullet"/>
      <w:lvlText w:val="•"/>
      <w:lvlJc w:val="left"/>
      <w:pPr>
        <w:ind w:left="6048" w:hanging="180"/>
      </w:pPr>
      <w:rPr>
        <w:rFonts w:hint="default"/>
        <w:lang w:val="en-US" w:eastAsia="en-US" w:bidi="en-US"/>
      </w:rPr>
    </w:lvl>
    <w:lvl w:ilvl="5" w:tplc="12AA4E5A">
      <w:numFmt w:val="bullet"/>
      <w:lvlText w:val="•"/>
      <w:lvlJc w:val="left"/>
      <w:pPr>
        <w:ind w:left="7080" w:hanging="180"/>
      </w:pPr>
      <w:rPr>
        <w:rFonts w:hint="default"/>
        <w:lang w:val="en-US" w:eastAsia="en-US" w:bidi="en-US"/>
      </w:rPr>
    </w:lvl>
    <w:lvl w:ilvl="6" w:tplc="6030AFF6">
      <w:numFmt w:val="bullet"/>
      <w:lvlText w:val="•"/>
      <w:lvlJc w:val="left"/>
      <w:pPr>
        <w:ind w:left="8112" w:hanging="180"/>
      </w:pPr>
      <w:rPr>
        <w:rFonts w:hint="default"/>
        <w:lang w:val="en-US" w:eastAsia="en-US" w:bidi="en-US"/>
      </w:rPr>
    </w:lvl>
    <w:lvl w:ilvl="7" w:tplc="EBE8B166">
      <w:numFmt w:val="bullet"/>
      <w:lvlText w:val="•"/>
      <w:lvlJc w:val="left"/>
      <w:pPr>
        <w:ind w:left="9144" w:hanging="180"/>
      </w:pPr>
      <w:rPr>
        <w:rFonts w:hint="default"/>
        <w:lang w:val="en-US" w:eastAsia="en-US" w:bidi="en-US"/>
      </w:rPr>
    </w:lvl>
    <w:lvl w:ilvl="8" w:tplc="349A63C6">
      <w:numFmt w:val="bullet"/>
      <w:lvlText w:val="•"/>
      <w:lvlJc w:val="left"/>
      <w:pPr>
        <w:ind w:left="10176" w:hanging="180"/>
      </w:pPr>
      <w:rPr>
        <w:rFonts w:hint="default"/>
        <w:lang w:val="en-US" w:eastAsia="en-US" w:bidi="en-US"/>
      </w:rPr>
    </w:lvl>
  </w:abstractNum>
  <w:abstractNum w:abstractNumId="31" w15:restartNumberingAfterBreak="0">
    <w:nsid w:val="5434213F"/>
    <w:multiLevelType w:val="hybridMultilevel"/>
    <w:tmpl w:val="D06A13D4"/>
    <w:lvl w:ilvl="0" w:tplc="FA1C90E0">
      <w:numFmt w:val="bullet"/>
      <w:lvlText w:val="•"/>
      <w:lvlJc w:val="left"/>
      <w:pPr>
        <w:ind w:left="1440" w:hanging="180"/>
      </w:pPr>
      <w:rPr>
        <w:rFonts w:ascii="Arial" w:eastAsia="Arial" w:hAnsi="Arial" w:cs="Arial" w:hint="default"/>
        <w:color w:val="6D93BD"/>
        <w:w w:val="100"/>
        <w:sz w:val="24"/>
        <w:szCs w:val="24"/>
        <w:lang w:val="en-US" w:eastAsia="en-US" w:bidi="en-US"/>
      </w:rPr>
    </w:lvl>
    <w:lvl w:ilvl="1" w:tplc="D9367230">
      <w:start w:val="1"/>
      <w:numFmt w:val="bullet"/>
      <w:lvlText w:val=""/>
      <w:lvlJc w:val="left"/>
      <w:pPr>
        <w:ind w:left="1974" w:hanging="265"/>
      </w:pPr>
      <w:rPr>
        <w:rFonts w:ascii="Symbol" w:hAnsi="Symbol" w:hint="default"/>
        <w:b/>
        <w:color w:val="6D93BD"/>
        <w:spacing w:val="-14"/>
        <w:w w:val="100"/>
        <w:sz w:val="24"/>
        <w:szCs w:val="24"/>
        <w:lang w:val="en-US" w:eastAsia="en-US" w:bidi="en-US"/>
      </w:rPr>
    </w:lvl>
    <w:lvl w:ilvl="2" w:tplc="8B104656">
      <w:numFmt w:val="bullet"/>
      <w:lvlText w:val="•"/>
      <w:lvlJc w:val="left"/>
      <w:pPr>
        <w:ind w:left="2638" w:hanging="180"/>
      </w:pPr>
      <w:rPr>
        <w:rFonts w:ascii="Arial" w:eastAsia="Arial" w:hAnsi="Arial" w:cs="Arial" w:hint="default"/>
        <w:color w:val="6D93BD"/>
        <w:w w:val="100"/>
        <w:sz w:val="24"/>
        <w:szCs w:val="24"/>
        <w:lang w:val="en-US" w:eastAsia="en-US" w:bidi="en-US"/>
      </w:rPr>
    </w:lvl>
    <w:lvl w:ilvl="3" w:tplc="A664DD0E">
      <w:numFmt w:val="bullet"/>
      <w:lvlText w:val="•"/>
      <w:lvlJc w:val="left"/>
      <w:pPr>
        <w:ind w:left="2640" w:hanging="180"/>
      </w:pPr>
      <w:rPr>
        <w:rFonts w:hint="default"/>
        <w:lang w:val="en-US" w:eastAsia="en-US" w:bidi="en-US"/>
      </w:rPr>
    </w:lvl>
    <w:lvl w:ilvl="4" w:tplc="DF0C8B32">
      <w:numFmt w:val="bullet"/>
      <w:lvlText w:val="•"/>
      <w:lvlJc w:val="left"/>
      <w:pPr>
        <w:ind w:left="4011" w:hanging="180"/>
      </w:pPr>
      <w:rPr>
        <w:rFonts w:hint="default"/>
        <w:lang w:val="en-US" w:eastAsia="en-US" w:bidi="en-US"/>
      </w:rPr>
    </w:lvl>
    <w:lvl w:ilvl="5" w:tplc="85E644F6">
      <w:numFmt w:val="bullet"/>
      <w:lvlText w:val="•"/>
      <w:lvlJc w:val="left"/>
      <w:pPr>
        <w:ind w:left="5382" w:hanging="180"/>
      </w:pPr>
      <w:rPr>
        <w:rFonts w:hint="default"/>
        <w:lang w:val="en-US" w:eastAsia="en-US" w:bidi="en-US"/>
      </w:rPr>
    </w:lvl>
    <w:lvl w:ilvl="6" w:tplc="E85CBBD2">
      <w:numFmt w:val="bullet"/>
      <w:lvlText w:val="•"/>
      <w:lvlJc w:val="left"/>
      <w:pPr>
        <w:ind w:left="6754" w:hanging="180"/>
      </w:pPr>
      <w:rPr>
        <w:rFonts w:hint="default"/>
        <w:lang w:val="en-US" w:eastAsia="en-US" w:bidi="en-US"/>
      </w:rPr>
    </w:lvl>
    <w:lvl w:ilvl="7" w:tplc="14CADD1C">
      <w:numFmt w:val="bullet"/>
      <w:lvlText w:val="•"/>
      <w:lvlJc w:val="left"/>
      <w:pPr>
        <w:ind w:left="8125" w:hanging="180"/>
      </w:pPr>
      <w:rPr>
        <w:rFonts w:hint="default"/>
        <w:lang w:val="en-US" w:eastAsia="en-US" w:bidi="en-US"/>
      </w:rPr>
    </w:lvl>
    <w:lvl w:ilvl="8" w:tplc="0296B246">
      <w:numFmt w:val="bullet"/>
      <w:lvlText w:val="•"/>
      <w:lvlJc w:val="left"/>
      <w:pPr>
        <w:ind w:left="9497" w:hanging="180"/>
      </w:pPr>
      <w:rPr>
        <w:rFonts w:hint="default"/>
        <w:lang w:val="en-US" w:eastAsia="en-US" w:bidi="en-US"/>
      </w:rPr>
    </w:lvl>
  </w:abstractNum>
  <w:abstractNum w:abstractNumId="32" w15:restartNumberingAfterBreak="0">
    <w:nsid w:val="556961BB"/>
    <w:multiLevelType w:val="hybridMultilevel"/>
    <w:tmpl w:val="2F40122E"/>
    <w:lvl w:ilvl="0" w:tplc="D9367230">
      <w:start w:val="1"/>
      <w:numFmt w:val="bullet"/>
      <w:lvlText w:val=""/>
      <w:lvlJc w:val="left"/>
      <w:pPr>
        <w:ind w:left="144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77A3219"/>
    <w:multiLevelType w:val="multilevel"/>
    <w:tmpl w:val="5DB449E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AA66E4"/>
    <w:multiLevelType w:val="hybridMultilevel"/>
    <w:tmpl w:val="ED36CDEA"/>
    <w:lvl w:ilvl="0" w:tplc="0CE64A02">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86C7193"/>
    <w:multiLevelType w:val="hybridMultilevel"/>
    <w:tmpl w:val="BC84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392360"/>
    <w:multiLevelType w:val="hybridMultilevel"/>
    <w:tmpl w:val="BAEA56EA"/>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9640DEE"/>
    <w:multiLevelType w:val="hybridMultilevel"/>
    <w:tmpl w:val="448C35E6"/>
    <w:lvl w:ilvl="0" w:tplc="2C727172">
      <w:start w:val="1"/>
      <w:numFmt w:val="bullet"/>
      <w:lvlText w:val=""/>
      <w:lvlPicBulletId w:val="2"/>
      <w:lvlJc w:val="left"/>
      <w:pPr>
        <w:ind w:left="720" w:hanging="360"/>
      </w:pPr>
      <w:rPr>
        <w:rFonts w:ascii="Symbol" w:hAnsi="Symbol" w:hint="default"/>
        <w:color w:val="auto"/>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03753B"/>
    <w:multiLevelType w:val="hybridMultilevel"/>
    <w:tmpl w:val="7B444CF8"/>
    <w:lvl w:ilvl="0" w:tplc="D9367230">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F6201DB"/>
    <w:multiLevelType w:val="hybridMultilevel"/>
    <w:tmpl w:val="AF0CF810"/>
    <w:lvl w:ilvl="0" w:tplc="2C727172">
      <w:start w:val="1"/>
      <w:numFmt w:val="bullet"/>
      <w:lvlText w:val=""/>
      <w:lvlPicBulletId w:val="2"/>
      <w:lvlJc w:val="left"/>
      <w:pPr>
        <w:ind w:left="720" w:hanging="360"/>
      </w:pPr>
      <w:rPr>
        <w:rFonts w:ascii="Symbol" w:hAnsi="Symbol" w:hint="default"/>
        <w:color w:val="auto"/>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E17578"/>
    <w:multiLevelType w:val="hybridMultilevel"/>
    <w:tmpl w:val="7A1AB1D6"/>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5C1685D"/>
    <w:multiLevelType w:val="hybridMultilevel"/>
    <w:tmpl w:val="A6F0E498"/>
    <w:lvl w:ilvl="0" w:tplc="494A174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A8B2F68"/>
    <w:multiLevelType w:val="hybridMultilevel"/>
    <w:tmpl w:val="E1FAB3D4"/>
    <w:lvl w:ilvl="0" w:tplc="2C727172">
      <w:start w:val="1"/>
      <w:numFmt w:val="bullet"/>
      <w:lvlText w:val=""/>
      <w:lvlPicBulletId w:val="2"/>
      <w:lvlJc w:val="left"/>
      <w:pPr>
        <w:ind w:left="720" w:hanging="360"/>
      </w:pPr>
      <w:rPr>
        <w:rFonts w:ascii="Symbol" w:hAnsi="Symbol" w:hint="default"/>
        <w:color w:val="auto"/>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566D93"/>
    <w:multiLevelType w:val="hybridMultilevel"/>
    <w:tmpl w:val="6714C244"/>
    <w:lvl w:ilvl="0" w:tplc="A276FD78">
      <w:start w:val="1"/>
      <w:numFmt w:val="bullet"/>
      <w:lvlText w:val=""/>
      <w:lvlPicBulletId w:val="2"/>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A76518"/>
    <w:multiLevelType w:val="multilevel"/>
    <w:tmpl w:val="3A6802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00C4BE0"/>
    <w:multiLevelType w:val="hybridMultilevel"/>
    <w:tmpl w:val="EA5EB56C"/>
    <w:lvl w:ilvl="0" w:tplc="2C727172">
      <w:start w:val="1"/>
      <w:numFmt w:val="bullet"/>
      <w:lvlText w:val=""/>
      <w:lvlPicBulletId w:val="2"/>
      <w:lvlJc w:val="left"/>
      <w:pPr>
        <w:ind w:left="720" w:hanging="360"/>
      </w:pPr>
      <w:rPr>
        <w:rFonts w:ascii="Symbol" w:hAnsi="Symbol" w:hint="default"/>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745C0C"/>
    <w:multiLevelType w:val="multilevel"/>
    <w:tmpl w:val="DE002D44"/>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20B66DF"/>
    <w:multiLevelType w:val="hybridMultilevel"/>
    <w:tmpl w:val="80D4DAF6"/>
    <w:lvl w:ilvl="0" w:tplc="494A174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311304A"/>
    <w:multiLevelType w:val="hybridMultilevel"/>
    <w:tmpl w:val="96E6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EB38F5"/>
    <w:multiLevelType w:val="hybridMultilevel"/>
    <w:tmpl w:val="02BEAB8C"/>
    <w:lvl w:ilvl="0" w:tplc="2C727172">
      <w:start w:val="1"/>
      <w:numFmt w:val="bullet"/>
      <w:lvlText w:val=""/>
      <w:lvlPicBulletId w:val="2"/>
      <w:lvlJc w:val="left"/>
      <w:pPr>
        <w:ind w:left="720" w:hanging="360"/>
      </w:pPr>
      <w:rPr>
        <w:rFonts w:ascii="Symbol" w:hAnsi="Symbol" w:hint="default"/>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7"/>
  </w:num>
  <w:num w:numId="3">
    <w:abstractNumId w:val="32"/>
  </w:num>
  <w:num w:numId="4">
    <w:abstractNumId w:val="29"/>
  </w:num>
  <w:num w:numId="5">
    <w:abstractNumId w:val="23"/>
  </w:num>
  <w:num w:numId="6">
    <w:abstractNumId w:val="43"/>
  </w:num>
  <w:num w:numId="7">
    <w:abstractNumId w:val="13"/>
  </w:num>
  <w:num w:numId="8">
    <w:abstractNumId w:val="41"/>
  </w:num>
  <w:num w:numId="9">
    <w:abstractNumId w:val="8"/>
  </w:num>
  <w:num w:numId="10">
    <w:abstractNumId w:val="10"/>
  </w:num>
  <w:num w:numId="11">
    <w:abstractNumId w:val="0"/>
  </w:num>
  <w:num w:numId="12">
    <w:abstractNumId w:val="19"/>
  </w:num>
  <w:num w:numId="13">
    <w:abstractNumId w:val="47"/>
  </w:num>
  <w:num w:numId="14">
    <w:abstractNumId w:val="40"/>
  </w:num>
  <w:num w:numId="15">
    <w:abstractNumId w:val="20"/>
  </w:num>
  <w:num w:numId="16">
    <w:abstractNumId w:val="36"/>
  </w:num>
  <w:num w:numId="17">
    <w:abstractNumId w:val="12"/>
  </w:num>
  <w:num w:numId="18">
    <w:abstractNumId w:val="4"/>
  </w:num>
  <w:num w:numId="19">
    <w:abstractNumId w:val="24"/>
  </w:num>
  <w:num w:numId="20">
    <w:abstractNumId w:val="11"/>
  </w:num>
  <w:num w:numId="21">
    <w:abstractNumId w:val="15"/>
  </w:num>
  <w:num w:numId="22">
    <w:abstractNumId w:val="25"/>
  </w:num>
  <w:num w:numId="23">
    <w:abstractNumId w:val="48"/>
  </w:num>
  <w:num w:numId="24">
    <w:abstractNumId w:val="38"/>
  </w:num>
  <w:num w:numId="25">
    <w:abstractNumId w:val="34"/>
  </w:num>
  <w:num w:numId="26">
    <w:abstractNumId w:val="35"/>
  </w:num>
  <w:num w:numId="27">
    <w:abstractNumId w:val="7"/>
  </w:num>
  <w:num w:numId="28">
    <w:abstractNumId w:val="9"/>
  </w:num>
  <w:num w:numId="29">
    <w:abstractNumId w:val="27"/>
  </w:num>
  <w:num w:numId="30">
    <w:abstractNumId w:val="31"/>
  </w:num>
  <w:num w:numId="31">
    <w:abstractNumId w:val="3"/>
  </w:num>
  <w:num w:numId="32">
    <w:abstractNumId w:val="30"/>
  </w:num>
  <w:num w:numId="33">
    <w:abstractNumId w:val="16"/>
  </w:num>
  <w:num w:numId="34">
    <w:abstractNumId w:val="18"/>
  </w:num>
  <w:num w:numId="35">
    <w:abstractNumId w:val="5"/>
  </w:num>
  <w:num w:numId="36">
    <w:abstractNumId w:val="1"/>
  </w:num>
  <w:num w:numId="37">
    <w:abstractNumId w:val="39"/>
  </w:num>
  <w:num w:numId="38">
    <w:abstractNumId w:val="37"/>
  </w:num>
  <w:num w:numId="39">
    <w:abstractNumId w:val="2"/>
  </w:num>
  <w:num w:numId="40">
    <w:abstractNumId w:val="21"/>
  </w:num>
  <w:num w:numId="41">
    <w:abstractNumId w:val="42"/>
  </w:num>
  <w:num w:numId="42">
    <w:abstractNumId w:val="14"/>
  </w:num>
  <w:num w:numId="43">
    <w:abstractNumId w:val="45"/>
  </w:num>
  <w:num w:numId="44">
    <w:abstractNumId w:val="46"/>
  </w:num>
  <w:num w:numId="45">
    <w:abstractNumId w:val="26"/>
  </w:num>
  <w:num w:numId="46">
    <w:abstractNumId w:val="6"/>
  </w:num>
  <w:num w:numId="47">
    <w:abstractNumId w:val="44"/>
  </w:num>
  <w:num w:numId="48">
    <w:abstractNumId w:val="33"/>
  </w:num>
  <w:num w:numId="49">
    <w:abstractNumId w:val="22"/>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813"/>
    <w:rsid w:val="00000F07"/>
    <w:rsid w:val="00001230"/>
    <w:rsid w:val="00003412"/>
    <w:rsid w:val="00003625"/>
    <w:rsid w:val="000041D4"/>
    <w:rsid w:val="0000445B"/>
    <w:rsid w:val="00004C3F"/>
    <w:rsid w:val="00005BCD"/>
    <w:rsid w:val="000101F9"/>
    <w:rsid w:val="000116B5"/>
    <w:rsid w:val="0001342C"/>
    <w:rsid w:val="00013D9A"/>
    <w:rsid w:val="0001688D"/>
    <w:rsid w:val="0001768A"/>
    <w:rsid w:val="00017FD8"/>
    <w:rsid w:val="00020190"/>
    <w:rsid w:val="00020328"/>
    <w:rsid w:val="0002070F"/>
    <w:rsid w:val="000217D4"/>
    <w:rsid w:val="0003104C"/>
    <w:rsid w:val="000344AC"/>
    <w:rsid w:val="000359B1"/>
    <w:rsid w:val="0003634E"/>
    <w:rsid w:val="000363E1"/>
    <w:rsid w:val="00037587"/>
    <w:rsid w:val="000378AB"/>
    <w:rsid w:val="00040DD5"/>
    <w:rsid w:val="000410C7"/>
    <w:rsid w:val="00042FB1"/>
    <w:rsid w:val="000435E3"/>
    <w:rsid w:val="000449D8"/>
    <w:rsid w:val="00045168"/>
    <w:rsid w:val="0004517D"/>
    <w:rsid w:val="00046C4A"/>
    <w:rsid w:val="000478EC"/>
    <w:rsid w:val="00047AF8"/>
    <w:rsid w:val="00050090"/>
    <w:rsid w:val="00050298"/>
    <w:rsid w:val="0005158E"/>
    <w:rsid w:val="00056033"/>
    <w:rsid w:val="00056E60"/>
    <w:rsid w:val="00056F7F"/>
    <w:rsid w:val="0005762E"/>
    <w:rsid w:val="000601BD"/>
    <w:rsid w:val="000608C1"/>
    <w:rsid w:val="00060BC9"/>
    <w:rsid w:val="00062C95"/>
    <w:rsid w:val="00063692"/>
    <w:rsid w:val="00063F98"/>
    <w:rsid w:val="00066E6D"/>
    <w:rsid w:val="00066E78"/>
    <w:rsid w:val="00071F4C"/>
    <w:rsid w:val="00072380"/>
    <w:rsid w:val="00073CE9"/>
    <w:rsid w:val="00075560"/>
    <w:rsid w:val="000764F4"/>
    <w:rsid w:val="00080E7A"/>
    <w:rsid w:val="0008108B"/>
    <w:rsid w:val="000821CA"/>
    <w:rsid w:val="000905CA"/>
    <w:rsid w:val="000909A1"/>
    <w:rsid w:val="000914A9"/>
    <w:rsid w:val="00091BCF"/>
    <w:rsid w:val="00093597"/>
    <w:rsid w:val="000953B4"/>
    <w:rsid w:val="00095545"/>
    <w:rsid w:val="000A0847"/>
    <w:rsid w:val="000A08DA"/>
    <w:rsid w:val="000A1C17"/>
    <w:rsid w:val="000A423A"/>
    <w:rsid w:val="000A605F"/>
    <w:rsid w:val="000A7059"/>
    <w:rsid w:val="000B0DDF"/>
    <w:rsid w:val="000B3086"/>
    <w:rsid w:val="000B4DC0"/>
    <w:rsid w:val="000B5943"/>
    <w:rsid w:val="000B5C9F"/>
    <w:rsid w:val="000B631C"/>
    <w:rsid w:val="000B6456"/>
    <w:rsid w:val="000B67E5"/>
    <w:rsid w:val="000C0229"/>
    <w:rsid w:val="000C1423"/>
    <w:rsid w:val="000C1500"/>
    <w:rsid w:val="000C2CF7"/>
    <w:rsid w:val="000C2E53"/>
    <w:rsid w:val="000C34C8"/>
    <w:rsid w:val="000C389E"/>
    <w:rsid w:val="000C391C"/>
    <w:rsid w:val="000C4FFE"/>
    <w:rsid w:val="000C5627"/>
    <w:rsid w:val="000C7010"/>
    <w:rsid w:val="000C7D90"/>
    <w:rsid w:val="000D09E6"/>
    <w:rsid w:val="000D1CF1"/>
    <w:rsid w:val="000D2175"/>
    <w:rsid w:val="000D2460"/>
    <w:rsid w:val="000D26DC"/>
    <w:rsid w:val="000D2FD8"/>
    <w:rsid w:val="000D4616"/>
    <w:rsid w:val="000D5682"/>
    <w:rsid w:val="000D7B60"/>
    <w:rsid w:val="000E055B"/>
    <w:rsid w:val="000E148C"/>
    <w:rsid w:val="000E2974"/>
    <w:rsid w:val="000E4ABB"/>
    <w:rsid w:val="000E6CEF"/>
    <w:rsid w:val="000E7862"/>
    <w:rsid w:val="000F2F1C"/>
    <w:rsid w:val="000F6904"/>
    <w:rsid w:val="00102D1B"/>
    <w:rsid w:val="00103F03"/>
    <w:rsid w:val="00104825"/>
    <w:rsid w:val="00104A8A"/>
    <w:rsid w:val="00105068"/>
    <w:rsid w:val="00106947"/>
    <w:rsid w:val="00106C89"/>
    <w:rsid w:val="001112D1"/>
    <w:rsid w:val="00113B1D"/>
    <w:rsid w:val="00113FFE"/>
    <w:rsid w:val="0011512A"/>
    <w:rsid w:val="0011544E"/>
    <w:rsid w:val="00115C5B"/>
    <w:rsid w:val="0011704B"/>
    <w:rsid w:val="00117B1F"/>
    <w:rsid w:val="00120487"/>
    <w:rsid w:val="00124397"/>
    <w:rsid w:val="001279AA"/>
    <w:rsid w:val="00130885"/>
    <w:rsid w:val="00130D15"/>
    <w:rsid w:val="001315B2"/>
    <w:rsid w:val="0013181E"/>
    <w:rsid w:val="00131FB4"/>
    <w:rsid w:val="001322E9"/>
    <w:rsid w:val="00132990"/>
    <w:rsid w:val="00133F80"/>
    <w:rsid w:val="00137216"/>
    <w:rsid w:val="00141A31"/>
    <w:rsid w:val="00141A80"/>
    <w:rsid w:val="0014376D"/>
    <w:rsid w:val="001437B6"/>
    <w:rsid w:val="00144EEF"/>
    <w:rsid w:val="00145B4A"/>
    <w:rsid w:val="00147194"/>
    <w:rsid w:val="001471EC"/>
    <w:rsid w:val="00152472"/>
    <w:rsid w:val="001530CC"/>
    <w:rsid w:val="00153C97"/>
    <w:rsid w:val="00160400"/>
    <w:rsid w:val="00163060"/>
    <w:rsid w:val="00165C07"/>
    <w:rsid w:val="0016776A"/>
    <w:rsid w:val="00167B67"/>
    <w:rsid w:val="00167CCC"/>
    <w:rsid w:val="00170922"/>
    <w:rsid w:val="00170DCF"/>
    <w:rsid w:val="0017190F"/>
    <w:rsid w:val="00173930"/>
    <w:rsid w:val="0017573D"/>
    <w:rsid w:val="001763DF"/>
    <w:rsid w:val="00176B2A"/>
    <w:rsid w:val="00176E5A"/>
    <w:rsid w:val="00180C7C"/>
    <w:rsid w:val="001814CE"/>
    <w:rsid w:val="0018363D"/>
    <w:rsid w:val="00184E66"/>
    <w:rsid w:val="001851E3"/>
    <w:rsid w:val="0018577A"/>
    <w:rsid w:val="00185F2D"/>
    <w:rsid w:val="00186242"/>
    <w:rsid w:val="00190B90"/>
    <w:rsid w:val="00191803"/>
    <w:rsid w:val="00191B23"/>
    <w:rsid w:val="0019266C"/>
    <w:rsid w:val="001942E5"/>
    <w:rsid w:val="00194624"/>
    <w:rsid w:val="00196613"/>
    <w:rsid w:val="001A1609"/>
    <w:rsid w:val="001A2ED7"/>
    <w:rsid w:val="001A3BDB"/>
    <w:rsid w:val="001A425A"/>
    <w:rsid w:val="001A456D"/>
    <w:rsid w:val="001A4721"/>
    <w:rsid w:val="001A473D"/>
    <w:rsid w:val="001A4F7C"/>
    <w:rsid w:val="001A65E8"/>
    <w:rsid w:val="001A7EBC"/>
    <w:rsid w:val="001B217A"/>
    <w:rsid w:val="001B2F93"/>
    <w:rsid w:val="001B3575"/>
    <w:rsid w:val="001B529A"/>
    <w:rsid w:val="001B5ED2"/>
    <w:rsid w:val="001B78DC"/>
    <w:rsid w:val="001B7C9B"/>
    <w:rsid w:val="001C14DA"/>
    <w:rsid w:val="001C29FD"/>
    <w:rsid w:val="001C2C5D"/>
    <w:rsid w:val="001C632C"/>
    <w:rsid w:val="001C7E3D"/>
    <w:rsid w:val="001D6273"/>
    <w:rsid w:val="001D698D"/>
    <w:rsid w:val="001D6BF1"/>
    <w:rsid w:val="001D78B3"/>
    <w:rsid w:val="001E2297"/>
    <w:rsid w:val="001E304F"/>
    <w:rsid w:val="001E33EB"/>
    <w:rsid w:val="001E4243"/>
    <w:rsid w:val="001E4A50"/>
    <w:rsid w:val="001F031B"/>
    <w:rsid w:val="001F40F8"/>
    <w:rsid w:val="001F4855"/>
    <w:rsid w:val="001F5259"/>
    <w:rsid w:val="001F5634"/>
    <w:rsid w:val="001F56A8"/>
    <w:rsid w:val="002012B5"/>
    <w:rsid w:val="00201B27"/>
    <w:rsid w:val="00202763"/>
    <w:rsid w:val="00202E31"/>
    <w:rsid w:val="002070EF"/>
    <w:rsid w:val="00207513"/>
    <w:rsid w:val="002076B9"/>
    <w:rsid w:val="002078CE"/>
    <w:rsid w:val="0021050E"/>
    <w:rsid w:val="00210E04"/>
    <w:rsid w:val="00210E0F"/>
    <w:rsid w:val="00216229"/>
    <w:rsid w:val="002163EB"/>
    <w:rsid w:val="00222582"/>
    <w:rsid w:val="00223697"/>
    <w:rsid w:val="00225F43"/>
    <w:rsid w:val="00227B39"/>
    <w:rsid w:val="00227D29"/>
    <w:rsid w:val="00230018"/>
    <w:rsid w:val="0023053E"/>
    <w:rsid w:val="0023162F"/>
    <w:rsid w:val="002330E0"/>
    <w:rsid w:val="00234AB4"/>
    <w:rsid w:val="00237612"/>
    <w:rsid w:val="00243256"/>
    <w:rsid w:val="0024475D"/>
    <w:rsid w:val="00245A69"/>
    <w:rsid w:val="00246834"/>
    <w:rsid w:val="00246A3F"/>
    <w:rsid w:val="00251436"/>
    <w:rsid w:val="002531D3"/>
    <w:rsid w:val="00253ABA"/>
    <w:rsid w:val="00253DEB"/>
    <w:rsid w:val="002546FB"/>
    <w:rsid w:val="00256037"/>
    <w:rsid w:val="00261309"/>
    <w:rsid w:val="0026377A"/>
    <w:rsid w:val="0026440F"/>
    <w:rsid w:val="002644B9"/>
    <w:rsid w:val="00264C33"/>
    <w:rsid w:val="0026692D"/>
    <w:rsid w:val="00266B08"/>
    <w:rsid w:val="00266C63"/>
    <w:rsid w:val="00266EBC"/>
    <w:rsid w:val="002672C9"/>
    <w:rsid w:val="00267BEB"/>
    <w:rsid w:val="00267F41"/>
    <w:rsid w:val="00267F5C"/>
    <w:rsid w:val="002721F1"/>
    <w:rsid w:val="002723D3"/>
    <w:rsid w:val="00273817"/>
    <w:rsid w:val="0028188D"/>
    <w:rsid w:val="002823DD"/>
    <w:rsid w:val="0028494C"/>
    <w:rsid w:val="0028561D"/>
    <w:rsid w:val="00285F2A"/>
    <w:rsid w:val="00286418"/>
    <w:rsid w:val="002870E1"/>
    <w:rsid w:val="002902F6"/>
    <w:rsid w:val="00290713"/>
    <w:rsid w:val="00293848"/>
    <w:rsid w:val="002959C3"/>
    <w:rsid w:val="00295B8F"/>
    <w:rsid w:val="00296556"/>
    <w:rsid w:val="00297BEA"/>
    <w:rsid w:val="002A2F00"/>
    <w:rsid w:val="002A3CD0"/>
    <w:rsid w:val="002B2840"/>
    <w:rsid w:val="002B2913"/>
    <w:rsid w:val="002B37D1"/>
    <w:rsid w:val="002B62F1"/>
    <w:rsid w:val="002B7DEE"/>
    <w:rsid w:val="002C0F80"/>
    <w:rsid w:val="002C61A7"/>
    <w:rsid w:val="002C6D7E"/>
    <w:rsid w:val="002C7071"/>
    <w:rsid w:val="002D0988"/>
    <w:rsid w:val="002D28F5"/>
    <w:rsid w:val="002D2E3E"/>
    <w:rsid w:val="002D3C71"/>
    <w:rsid w:val="002D4825"/>
    <w:rsid w:val="002D57B7"/>
    <w:rsid w:val="002D5C0F"/>
    <w:rsid w:val="002D665D"/>
    <w:rsid w:val="002D76B4"/>
    <w:rsid w:val="002D7D82"/>
    <w:rsid w:val="002E251C"/>
    <w:rsid w:val="002E354B"/>
    <w:rsid w:val="002E65FC"/>
    <w:rsid w:val="002F1530"/>
    <w:rsid w:val="002F450C"/>
    <w:rsid w:val="002F4883"/>
    <w:rsid w:val="002F5E46"/>
    <w:rsid w:val="002F73C6"/>
    <w:rsid w:val="002F776B"/>
    <w:rsid w:val="002F78DD"/>
    <w:rsid w:val="002F7D67"/>
    <w:rsid w:val="00301108"/>
    <w:rsid w:val="00301DC2"/>
    <w:rsid w:val="00302E69"/>
    <w:rsid w:val="00303820"/>
    <w:rsid w:val="00303BD3"/>
    <w:rsid w:val="00304B3D"/>
    <w:rsid w:val="0030584B"/>
    <w:rsid w:val="00306E49"/>
    <w:rsid w:val="00310B8B"/>
    <w:rsid w:val="00311E44"/>
    <w:rsid w:val="003123AF"/>
    <w:rsid w:val="003155E6"/>
    <w:rsid w:val="0031560A"/>
    <w:rsid w:val="00317F12"/>
    <w:rsid w:val="003202A3"/>
    <w:rsid w:val="00321A75"/>
    <w:rsid w:val="00323564"/>
    <w:rsid w:val="003237CF"/>
    <w:rsid w:val="003256F1"/>
    <w:rsid w:val="00326022"/>
    <w:rsid w:val="00326375"/>
    <w:rsid w:val="00330094"/>
    <w:rsid w:val="003304CA"/>
    <w:rsid w:val="003320D5"/>
    <w:rsid w:val="0033353F"/>
    <w:rsid w:val="003361D9"/>
    <w:rsid w:val="00336E2A"/>
    <w:rsid w:val="0033768F"/>
    <w:rsid w:val="00337A9A"/>
    <w:rsid w:val="00340D83"/>
    <w:rsid w:val="003423BC"/>
    <w:rsid w:val="00342C15"/>
    <w:rsid w:val="0035230A"/>
    <w:rsid w:val="00352486"/>
    <w:rsid w:val="003526B1"/>
    <w:rsid w:val="00352A87"/>
    <w:rsid w:val="00352FFA"/>
    <w:rsid w:val="0035333F"/>
    <w:rsid w:val="003548AB"/>
    <w:rsid w:val="00354A86"/>
    <w:rsid w:val="00354C5D"/>
    <w:rsid w:val="003553D3"/>
    <w:rsid w:val="00356901"/>
    <w:rsid w:val="00357AA6"/>
    <w:rsid w:val="003603C0"/>
    <w:rsid w:val="003610BE"/>
    <w:rsid w:val="00362F9B"/>
    <w:rsid w:val="00363D5F"/>
    <w:rsid w:val="00363DDA"/>
    <w:rsid w:val="00371329"/>
    <w:rsid w:val="00373356"/>
    <w:rsid w:val="0037576F"/>
    <w:rsid w:val="003762FD"/>
    <w:rsid w:val="00376363"/>
    <w:rsid w:val="003813B8"/>
    <w:rsid w:val="00381689"/>
    <w:rsid w:val="003855EF"/>
    <w:rsid w:val="00386BFC"/>
    <w:rsid w:val="00387CDE"/>
    <w:rsid w:val="00390433"/>
    <w:rsid w:val="00390521"/>
    <w:rsid w:val="00391F17"/>
    <w:rsid w:val="0039281E"/>
    <w:rsid w:val="0039448F"/>
    <w:rsid w:val="00394616"/>
    <w:rsid w:val="003A224D"/>
    <w:rsid w:val="003A59A9"/>
    <w:rsid w:val="003A6B93"/>
    <w:rsid w:val="003B2CF0"/>
    <w:rsid w:val="003B305A"/>
    <w:rsid w:val="003B738B"/>
    <w:rsid w:val="003B761A"/>
    <w:rsid w:val="003C0B08"/>
    <w:rsid w:val="003C0F0A"/>
    <w:rsid w:val="003C11D0"/>
    <w:rsid w:val="003C1261"/>
    <w:rsid w:val="003C1570"/>
    <w:rsid w:val="003C29C3"/>
    <w:rsid w:val="003C2EA6"/>
    <w:rsid w:val="003C3702"/>
    <w:rsid w:val="003C4803"/>
    <w:rsid w:val="003C69D6"/>
    <w:rsid w:val="003C72A1"/>
    <w:rsid w:val="003C75D0"/>
    <w:rsid w:val="003C794F"/>
    <w:rsid w:val="003D0D5D"/>
    <w:rsid w:val="003D179E"/>
    <w:rsid w:val="003D1F28"/>
    <w:rsid w:val="003D364F"/>
    <w:rsid w:val="003D5942"/>
    <w:rsid w:val="003D61BE"/>
    <w:rsid w:val="003D7AE1"/>
    <w:rsid w:val="003E0DCB"/>
    <w:rsid w:val="003E37C4"/>
    <w:rsid w:val="003E42F9"/>
    <w:rsid w:val="003E5318"/>
    <w:rsid w:val="003E65DD"/>
    <w:rsid w:val="003E65E9"/>
    <w:rsid w:val="003E6B8C"/>
    <w:rsid w:val="003E7265"/>
    <w:rsid w:val="003E799D"/>
    <w:rsid w:val="003F1697"/>
    <w:rsid w:val="003F19B2"/>
    <w:rsid w:val="003F322B"/>
    <w:rsid w:val="003F522F"/>
    <w:rsid w:val="003F6D00"/>
    <w:rsid w:val="00400C62"/>
    <w:rsid w:val="0040172B"/>
    <w:rsid w:val="00405B9D"/>
    <w:rsid w:val="00405C5D"/>
    <w:rsid w:val="00405D25"/>
    <w:rsid w:val="004107BA"/>
    <w:rsid w:val="004119C3"/>
    <w:rsid w:val="004130FE"/>
    <w:rsid w:val="004132DC"/>
    <w:rsid w:val="00414181"/>
    <w:rsid w:val="00414C69"/>
    <w:rsid w:val="0041596C"/>
    <w:rsid w:val="00416B83"/>
    <w:rsid w:val="0041780E"/>
    <w:rsid w:val="00420C0E"/>
    <w:rsid w:val="0042452E"/>
    <w:rsid w:val="00427864"/>
    <w:rsid w:val="00431C4D"/>
    <w:rsid w:val="00434BCA"/>
    <w:rsid w:val="00436601"/>
    <w:rsid w:val="0043770C"/>
    <w:rsid w:val="00437C3A"/>
    <w:rsid w:val="00440162"/>
    <w:rsid w:val="00440EFD"/>
    <w:rsid w:val="00441133"/>
    <w:rsid w:val="00441F31"/>
    <w:rsid w:val="00442906"/>
    <w:rsid w:val="0044308B"/>
    <w:rsid w:val="004458A7"/>
    <w:rsid w:val="00446DC1"/>
    <w:rsid w:val="00451DD5"/>
    <w:rsid w:val="00452000"/>
    <w:rsid w:val="00452DF4"/>
    <w:rsid w:val="00453C03"/>
    <w:rsid w:val="004545C8"/>
    <w:rsid w:val="00457E3E"/>
    <w:rsid w:val="00460696"/>
    <w:rsid w:val="00461744"/>
    <w:rsid w:val="00461AF2"/>
    <w:rsid w:val="004623F6"/>
    <w:rsid w:val="00462A60"/>
    <w:rsid w:val="004645A0"/>
    <w:rsid w:val="00466417"/>
    <w:rsid w:val="00466E70"/>
    <w:rsid w:val="004679CA"/>
    <w:rsid w:val="004713D6"/>
    <w:rsid w:val="0047209D"/>
    <w:rsid w:val="00474E74"/>
    <w:rsid w:val="00475382"/>
    <w:rsid w:val="004767AF"/>
    <w:rsid w:val="004779E6"/>
    <w:rsid w:val="0048051B"/>
    <w:rsid w:val="00483C16"/>
    <w:rsid w:val="00483CE6"/>
    <w:rsid w:val="00485135"/>
    <w:rsid w:val="00491424"/>
    <w:rsid w:val="004914A5"/>
    <w:rsid w:val="004916E5"/>
    <w:rsid w:val="0049326F"/>
    <w:rsid w:val="00493F15"/>
    <w:rsid w:val="004948B8"/>
    <w:rsid w:val="00494C94"/>
    <w:rsid w:val="00495304"/>
    <w:rsid w:val="004964C0"/>
    <w:rsid w:val="0049653D"/>
    <w:rsid w:val="00496A12"/>
    <w:rsid w:val="004A00F6"/>
    <w:rsid w:val="004A1069"/>
    <w:rsid w:val="004A24F0"/>
    <w:rsid w:val="004A2FAF"/>
    <w:rsid w:val="004A4916"/>
    <w:rsid w:val="004A50B2"/>
    <w:rsid w:val="004A69B6"/>
    <w:rsid w:val="004A7530"/>
    <w:rsid w:val="004A7886"/>
    <w:rsid w:val="004B03E9"/>
    <w:rsid w:val="004B12AC"/>
    <w:rsid w:val="004B4029"/>
    <w:rsid w:val="004B442A"/>
    <w:rsid w:val="004B4E7E"/>
    <w:rsid w:val="004B5F4F"/>
    <w:rsid w:val="004B6574"/>
    <w:rsid w:val="004C0866"/>
    <w:rsid w:val="004C180B"/>
    <w:rsid w:val="004C1A09"/>
    <w:rsid w:val="004C284B"/>
    <w:rsid w:val="004C3877"/>
    <w:rsid w:val="004C4003"/>
    <w:rsid w:val="004C4534"/>
    <w:rsid w:val="004C4AC7"/>
    <w:rsid w:val="004C60AC"/>
    <w:rsid w:val="004C6366"/>
    <w:rsid w:val="004C6B8D"/>
    <w:rsid w:val="004D0DB9"/>
    <w:rsid w:val="004D3674"/>
    <w:rsid w:val="004D5E91"/>
    <w:rsid w:val="004D6A9D"/>
    <w:rsid w:val="004D6FF3"/>
    <w:rsid w:val="004D73AC"/>
    <w:rsid w:val="004E1B84"/>
    <w:rsid w:val="004E2024"/>
    <w:rsid w:val="004F00EF"/>
    <w:rsid w:val="004F06D3"/>
    <w:rsid w:val="004F0909"/>
    <w:rsid w:val="004F2B80"/>
    <w:rsid w:val="004F2D78"/>
    <w:rsid w:val="004F3743"/>
    <w:rsid w:val="0050088F"/>
    <w:rsid w:val="005014FA"/>
    <w:rsid w:val="005031E0"/>
    <w:rsid w:val="00503BCD"/>
    <w:rsid w:val="00504731"/>
    <w:rsid w:val="0050517B"/>
    <w:rsid w:val="005053EB"/>
    <w:rsid w:val="005058C7"/>
    <w:rsid w:val="005069E0"/>
    <w:rsid w:val="00506F55"/>
    <w:rsid w:val="00507A7B"/>
    <w:rsid w:val="00511E84"/>
    <w:rsid w:val="005125F4"/>
    <w:rsid w:val="00513A87"/>
    <w:rsid w:val="00515353"/>
    <w:rsid w:val="005160FA"/>
    <w:rsid w:val="0051705F"/>
    <w:rsid w:val="00522A40"/>
    <w:rsid w:val="00522BDE"/>
    <w:rsid w:val="00525DC3"/>
    <w:rsid w:val="00526C5F"/>
    <w:rsid w:val="00526EDC"/>
    <w:rsid w:val="00530C1D"/>
    <w:rsid w:val="005314F3"/>
    <w:rsid w:val="00531857"/>
    <w:rsid w:val="0053313A"/>
    <w:rsid w:val="0053339E"/>
    <w:rsid w:val="005344AA"/>
    <w:rsid w:val="00535B43"/>
    <w:rsid w:val="005369CE"/>
    <w:rsid w:val="00540B9D"/>
    <w:rsid w:val="00541214"/>
    <w:rsid w:val="00542AE6"/>
    <w:rsid w:val="005440D7"/>
    <w:rsid w:val="00544527"/>
    <w:rsid w:val="00544860"/>
    <w:rsid w:val="00544D63"/>
    <w:rsid w:val="00544EDD"/>
    <w:rsid w:val="0054521D"/>
    <w:rsid w:val="00546F82"/>
    <w:rsid w:val="00550C71"/>
    <w:rsid w:val="0055303F"/>
    <w:rsid w:val="005530C1"/>
    <w:rsid w:val="00553428"/>
    <w:rsid w:val="005535F7"/>
    <w:rsid w:val="00555168"/>
    <w:rsid w:val="0056040C"/>
    <w:rsid w:val="00561BBC"/>
    <w:rsid w:val="00562E96"/>
    <w:rsid w:val="005631A1"/>
    <w:rsid w:val="00564E95"/>
    <w:rsid w:val="005702A5"/>
    <w:rsid w:val="00571BED"/>
    <w:rsid w:val="005754BF"/>
    <w:rsid w:val="00576943"/>
    <w:rsid w:val="00576992"/>
    <w:rsid w:val="005776BA"/>
    <w:rsid w:val="005819E9"/>
    <w:rsid w:val="00584BED"/>
    <w:rsid w:val="005857AF"/>
    <w:rsid w:val="00585C69"/>
    <w:rsid w:val="00586C4F"/>
    <w:rsid w:val="00590E3A"/>
    <w:rsid w:val="00590EFD"/>
    <w:rsid w:val="0059117F"/>
    <w:rsid w:val="00591CD7"/>
    <w:rsid w:val="005936EF"/>
    <w:rsid w:val="005942B8"/>
    <w:rsid w:val="00594AA0"/>
    <w:rsid w:val="005954EB"/>
    <w:rsid w:val="005971B5"/>
    <w:rsid w:val="005A044C"/>
    <w:rsid w:val="005A195C"/>
    <w:rsid w:val="005A1A4A"/>
    <w:rsid w:val="005A3005"/>
    <w:rsid w:val="005A3CE5"/>
    <w:rsid w:val="005A5C88"/>
    <w:rsid w:val="005A5CA6"/>
    <w:rsid w:val="005A6BA1"/>
    <w:rsid w:val="005B03C0"/>
    <w:rsid w:val="005B0573"/>
    <w:rsid w:val="005B076E"/>
    <w:rsid w:val="005B0B07"/>
    <w:rsid w:val="005B0CE1"/>
    <w:rsid w:val="005B0DF6"/>
    <w:rsid w:val="005B1223"/>
    <w:rsid w:val="005B4A01"/>
    <w:rsid w:val="005B72FC"/>
    <w:rsid w:val="005C0D65"/>
    <w:rsid w:val="005C3E67"/>
    <w:rsid w:val="005C4198"/>
    <w:rsid w:val="005C49DC"/>
    <w:rsid w:val="005C4F60"/>
    <w:rsid w:val="005C52D5"/>
    <w:rsid w:val="005C5B43"/>
    <w:rsid w:val="005C60E4"/>
    <w:rsid w:val="005C6902"/>
    <w:rsid w:val="005C6D8D"/>
    <w:rsid w:val="005D132C"/>
    <w:rsid w:val="005D1901"/>
    <w:rsid w:val="005D2976"/>
    <w:rsid w:val="005D5F36"/>
    <w:rsid w:val="005D68F7"/>
    <w:rsid w:val="005D7C46"/>
    <w:rsid w:val="005E37C2"/>
    <w:rsid w:val="005E3901"/>
    <w:rsid w:val="005E4766"/>
    <w:rsid w:val="005E4CFE"/>
    <w:rsid w:val="005E50E0"/>
    <w:rsid w:val="005E52AB"/>
    <w:rsid w:val="005F0095"/>
    <w:rsid w:val="005F02E7"/>
    <w:rsid w:val="005F08C0"/>
    <w:rsid w:val="005F1B78"/>
    <w:rsid w:val="005F2290"/>
    <w:rsid w:val="005F4684"/>
    <w:rsid w:val="005F51C7"/>
    <w:rsid w:val="005F551D"/>
    <w:rsid w:val="005F594A"/>
    <w:rsid w:val="005F5AE3"/>
    <w:rsid w:val="005F6D33"/>
    <w:rsid w:val="005F79FC"/>
    <w:rsid w:val="00600106"/>
    <w:rsid w:val="00600515"/>
    <w:rsid w:val="006011CF"/>
    <w:rsid w:val="00602268"/>
    <w:rsid w:val="00604559"/>
    <w:rsid w:val="00604D7A"/>
    <w:rsid w:val="00605F86"/>
    <w:rsid w:val="006062AF"/>
    <w:rsid w:val="0060687F"/>
    <w:rsid w:val="00606CB5"/>
    <w:rsid w:val="006070EA"/>
    <w:rsid w:val="0061111C"/>
    <w:rsid w:val="0061379C"/>
    <w:rsid w:val="006141F0"/>
    <w:rsid w:val="006147F2"/>
    <w:rsid w:val="006200C3"/>
    <w:rsid w:val="006201F7"/>
    <w:rsid w:val="00620F71"/>
    <w:rsid w:val="0062131F"/>
    <w:rsid w:val="00621A22"/>
    <w:rsid w:val="00621AAD"/>
    <w:rsid w:val="00621AD4"/>
    <w:rsid w:val="006220BF"/>
    <w:rsid w:val="00622F58"/>
    <w:rsid w:val="00623549"/>
    <w:rsid w:val="00623C8A"/>
    <w:rsid w:val="00624434"/>
    <w:rsid w:val="0062566A"/>
    <w:rsid w:val="00625CDA"/>
    <w:rsid w:val="00626B26"/>
    <w:rsid w:val="00627225"/>
    <w:rsid w:val="00627738"/>
    <w:rsid w:val="006277E8"/>
    <w:rsid w:val="00630405"/>
    <w:rsid w:val="006314EE"/>
    <w:rsid w:val="00632159"/>
    <w:rsid w:val="00633533"/>
    <w:rsid w:val="0063482E"/>
    <w:rsid w:val="00635730"/>
    <w:rsid w:val="00637784"/>
    <w:rsid w:val="00640EB1"/>
    <w:rsid w:val="0064194F"/>
    <w:rsid w:val="0064632E"/>
    <w:rsid w:val="006508E1"/>
    <w:rsid w:val="00652828"/>
    <w:rsid w:val="00652B16"/>
    <w:rsid w:val="006533C2"/>
    <w:rsid w:val="006540CF"/>
    <w:rsid w:val="00655B8C"/>
    <w:rsid w:val="00656343"/>
    <w:rsid w:val="00656F94"/>
    <w:rsid w:val="006606F9"/>
    <w:rsid w:val="00662026"/>
    <w:rsid w:val="00663247"/>
    <w:rsid w:val="006641C2"/>
    <w:rsid w:val="0066561B"/>
    <w:rsid w:val="00666BB3"/>
    <w:rsid w:val="00666F5C"/>
    <w:rsid w:val="00666FFC"/>
    <w:rsid w:val="00667869"/>
    <w:rsid w:val="00676B1A"/>
    <w:rsid w:val="00677BE9"/>
    <w:rsid w:val="00680249"/>
    <w:rsid w:val="00685153"/>
    <w:rsid w:val="006902F1"/>
    <w:rsid w:val="00692544"/>
    <w:rsid w:val="00692824"/>
    <w:rsid w:val="00693074"/>
    <w:rsid w:val="00694C49"/>
    <w:rsid w:val="006950E3"/>
    <w:rsid w:val="006951B3"/>
    <w:rsid w:val="00696599"/>
    <w:rsid w:val="006A0F4B"/>
    <w:rsid w:val="006A1A93"/>
    <w:rsid w:val="006A1F70"/>
    <w:rsid w:val="006A41B3"/>
    <w:rsid w:val="006A4D5B"/>
    <w:rsid w:val="006A5520"/>
    <w:rsid w:val="006A6556"/>
    <w:rsid w:val="006A7BB9"/>
    <w:rsid w:val="006B3D26"/>
    <w:rsid w:val="006B45F0"/>
    <w:rsid w:val="006B5328"/>
    <w:rsid w:val="006B7056"/>
    <w:rsid w:val="006C064E"/>
    <w:rsid w:val="006C1AC0"/>
    <w:rsid w:val="006C3208"/>
    <w:rsid w:val="006C34DE"/>
    <w:rsid w:val="006C54BF"/>
    <w:rsid w:val="006C66F0"/>
    <w:rsid w:val="006C74C2"/>
    <w:rsid w:val="006D3E40"/>
    <w:rsid w:val="006D47D3"/>
    <w:rsid w:val="006D5A0F"/>
    <w:rsid w:val="006D606C"/>
    <w:rsid w:val="006D6118"/>
    <w:rsid w:val="006D656D"/>
    <w:rsid w:val="006E0035"/>
    <w:rsid w:val="006E2ACB"/>
    <w:rsid w:val="006E4E26"/>
    <w:rsid w:val="006E5EDA"/>
    <w:rsid w:val="006F21CA"/>
    <w:rsid w:val="006F242A"/>
    <w:rsid w:val="006F4A58"/>
    <w:rsid w:val="006F551F"/>
    <w:rsid w:val="006F5A50"/>
    <w:rsid w:val="00700272"/>
    <w:rsid w:val="00700B8E"/>
    <w:rsid w:val="00700DED"/>
    <w:rsid w:val="00701963"/>
    <w:rsid w:val="00701AC7"/>
    <w:rsid w:val="00702341"/>
    <w:rsid w:val="00702974"/>
    <w:rsid w:val="00702F2E"/>
    <w:rsid w:val="0070410D"/>
    <w:rsid w:val="007051AF"/>
    <w:rsid w:val="007056EC"/>
    <w:rsid w:val="007066B8"/>
    <w:rsid w:val="0071057D"/>
    <w:rsid w:val="00711B18"/>
    <w:rsid w:val="007132C8"/>
    <w:rsid w:val="00714874"/>
    <w:rsid w:val="007152AD"/>
    <w:rsid w:val="00715D21"/>
    <w:rsid w:val="007160E3"/>
    <w:rsid w:val="00716760"/>
    <w:rsid w:val="00716B88"/>
    <w:rsid w:val="007203F8"/>
    <w:rsid w:val="007206F8"/>
    <w:rsid w:val="0072129D"/>
    <w:rsid w:val="007239DB"/>
    <w:rsid w:val="00725ED2"/>
    <w:rsid w:val="00726C01"/>
    <w:rsid w:val="00726DB8"/>
    <w:rsid w:val="0072799E"/>
    <w:rsid w:val="007279E6"/>
    <w:rsid w:val="00727C40"/>
    <w:rsid w:val="00731013"/>
    <w:rsid w:val="00731845"/>
    <w:rsid w:val="00732BCD"/>
    <w:rsid w:val="00732DBB"/>
    <w:rsid w:val="0073352B"/>
    <w:rsid w:val="0073506A"/>
    <w:rsid w:val="00735C8C"/>
    <w:rsid w:val="007366D2"/>
    <w:rsid w:val="00736829"/>
    <w:rsid w:val="007406E3"/>
    <w:rsid w:val="00740727"/>
    <w:rsid w:val="00741667"/>
    <w:rsid w:val="00742AF5"/>
    <w:rsid w:val="007438FC"/>
    <w:rsid w:val="0074601F"/>
    <w:rsid w:val="0074662E"/>
    <w:rsid w:val="00747984"/>
    <w:rsid w:val="00747C60"/>
    <w:rsid w:val="00751750"/>
    <w:rsid w:val="0075208A"/>
    <w:rsid w:val="00755EF6"/>
    <w:rsid w:val="00756CD1"/>
    <w:rsid w:val="00757CE6"/>
    <w:rsid w:val="00762754"/>
    <w:rsid w:val="007644DB"/>
    <w:rsid w:val="00766669"/>
    <w:rsid w:val="00766947"/>
    <w:rsid w:val="0076755A"/>
    <w:rsid w:val="00770188"/>
    <w:rsid w:val="00770716"/>
    <w:rsid w:val="00770A95"/>
    <w:rsid w:val="0077113E"/>
    <w:rsid w:val="00771B59"/>
    <w:rsid w:val="0077233B"/>
    <w:rsid w:val="00772481"/>
    <w:rsid w:val="007800EF"/>
    <w:rsid w:val="0078130E"/>
    <w:rsid w:val="0078241C"/>
    <w:rsid w:val="00783305"/>
    <w:rsid w:val="00783E47"/>
    <w:rsid w:val="007853CA"/>
    <w:rsid w:val="00786BFD"/>
    <w:rsid w:val="00787DA4"/>
    <w:rsid w:val="007901F0"/>
    <w:rsid w:val="0079037A"/>
    <w:rsid w:val="007913A4"/>
    <w:rsid w:val="0079142E"/>
    <w:rsid w:val="00791937"/>
    <w:rsid w:val="007926B4"/>
    <w:rsid w:val="00794FA2"/>
    <w:rsid w:val="00797D91"/>
    <w:rsid w:val="007A0C06"/>
    <w:rsid w:val="007A2F24"/>
    <w:rsid w:val="007A31B9"/>
    <w:rsid w:val="007A3697"/>
    <w:rsid w:val="007A39D6"/>
    <w:rsid w:val="007A4B1D"/>
    <w:rsid w:val="007A5869"/>
    <w:rsid w:val="007A5DD5"/>
    <w:rsid w:val="007A7076"/>
    <w:rsid w:val="007B1032"/>
    <w:rsid w:val="007B3BF2"/>
    <w:rsid w:val="007B4295"/>
    <w:rsid w:val="007B50D6"/>
    <w:rsid w:val="007B54A5"/>
    <w:rsid w:val="007B6EF5"/>
    <w:rsid w:val="007BA329"/>
    <w:rsid w:val="007D0305"/>
    <w:rsid w:val="007D0B13"/>
    <w:rsid w:val="007D0BB9"/>
    <w:rsid w:val="007D30F8"/>
    <w:rsid w:val="007D3CDF"/>
    <w:rsid w:val="007D4209"/>
    <w:rsid w:val="007D5855"/>
    <w:rsid w:val="007D58B4"/>
    <w:rsid w:val="007E1523"/>
    <w:rsid w:val="007E20C5"/>
    <w:rsid w:val="007E2BAD"/>
    <w:rsid w:val="007E3218"/>
    <w:rsid w:val="007E5F3F"/>
    <w:rsid w:val="007E62AC"/>
    <w:rsid w:val="007E6F9E"/>
    <w:rsid w:val="007E7B12"/>
    <w:rsid w:val="007F1A15"/>
    <w:rsid w:val="007F31E6"/>
    <w:rsid w:val="007F38D4"/>
    <w:rsid w:val="007F46B2"/>
    <w:rsid w:val="007F57F0"/>
    <w:rsid w:val="007F6FEC"/>
    <w:rsid w:val="00800A79"/>
    <w:rsid w:val="008042A7"/>
    <w:rsid w:val="00804AF4"/>
    <w:rsid w:val="00811776"/>
    <w:rsid w:val="00811DFB"/>
    <w:rsid w:val="0081243E"/>
    <w:rsid w:val="00814286"/>
    <w:rsid w:val="0081437E"/>
    <w:rsid w:val="00816B3B"/>
    <w:rsid w:val="00821E4A"/>
    <w:rsid w:val="00823DC8"/>
    <w:rsid w:val="008245C3"/>
    <w:rsid w:val="00830D64"/>
    <w:rsid w:val="00831924"/>
    <w:rsid w:val="00832909"/>
    <w:rsid w:val="00835A67"/>
    <w:rsid w:val="0083618F"/>
    <w:rsid w:val="008375AD"/>
    <w:rsid w:val="008412C3"/>
    <w:rsid w:val="00841697"/>
    <w:rsid w:val="00842368"/>
    <w:rsid w:val="0084354A"/>
    <w:rsid w:val="00843637"/>
    <w:rsid w:val="008453E0"/>
    <w:rsid w:val="00855607"/>
    <w:rsid w:val="008576E4"/>
    <w:rsid w:val="00860647"/>
    <w:rsid w:val="00860ACA"/>
    <w:rsid w:val="00860CB8"/>
    <w:rsid w:val="00861696"/>
    <w:rsid w:val="00862BA1"/>
    <w:rsid w:val="00862C4F"/>
    <w:rsid w:val="00863078"/>
    <w:rsid w:val="0086323F"/>
    <w:rsid w:val="00863375"/>
    <w:rsid w:val="008655D6"/>
    <w:rsid w:val="00865B41"/>
    <w:rsid w:val="00865CDE"/>
    <w:rsid w:val="00866835"/>
    <w:rsid w:val="00873126"/>
    <w:rsid w:val="00873D75"/>
    <w:rsid w:val="008745BC"/>
    <w:rsid w:val="00874839"/>
    <w:rsid w:val="0087490C"/>
    <w:rsid w:val="0087577B"/>
    <w:rsid w:val="0087697C"/>
    <w:rsid w:val="00882ECF"/>
    <w:rsid w:val="0088452F"/>
    <w:rsid w:val="00887111"/>
    <w:rsid w:val="008949D6"/>
    <w:rsid w:val="00895983"/>
    <w:rsid w:val="00895B9B"/>
    <w:rsid w:val="008A080C"/>
    <w:rsid w:val="008A2EE8"/>
    <w:rsid w:val="008A344F"/>
    <w:rsid w:val="008A34F2"/>
    <w:rsid w:val="008A43DD"/>
    <w:rsid w:val="008A6484"/>
    <w:rsid w:val="008A6638"/>
    <w:rsid w:val="008A71BA"/>
    <w:rsid w:val="008A732B"/>
    <w:rsid w:val="008B04F2"/>
    <w:rsid w:val="008B1567"/>
    <w:rsid w:val="008B2AD2"/>
    <w:rsid w:val="008B2D6A"/>
    <w:rsid w:val="008B3889"/>
    <w:rsid w:val="008B40C6"/>
    <w:rsid w:val="008B5FE5"/>
    <w:rsid w:val="008C0FD2"/>
    <w:rsid w:val="008C1269"/>
    <w:rsid w:val="008C5569"/>
    <w:rsid w:val="008C715C"/>
    <w:rsid w:val="008D00EA"/>
    <w:rsid w:val="008D066F"/>
    <w:rsid w:val="008D16CD"/>
    <w:rsid w:val="008D1FE4"/>
    <w:rsid w:val="008D4DA1"/>
    <w:rsid w:val="008D5D79"/>
    <w:rsid w:val="008D6198"/>
    <w:rsid w:val="008D7F39"/>
    <w:rsid w:val="008E0DFD"/>
    <w:rsid w:val="008E1838"/>
    <w:rsid w:val="008E1DA0"/>
    <w:rsid w:val="008E235A"/>
    <w:rsid w:val="008E393F"/>
    <w:rsid w:val="008E3D2C"/>
    <w:rsid w:val="008E5246"/>
    <w:rsid w:val="008F3DD5"/>
    <w:rsid w:val="008F6464"/>
    <w:rsid w:val="008F742E"/>
    <w:rsid w:val="00900DD3"/>
    <w:rsid w:val="00901C8C"/>
    <w:rsid w:val="009037D1"/>
    <w:rsid w:val="00904012"/>
    <w:rsid w:val="00904424"/>
    <w:rsid w:val="00904E0C"/>
    <w:rsid w:val="00905CA7"/>
    <w:rsid w:val="00906CD3"/>
    <w:rsid w:val="00910421"/>
    <w:rsid w:val="0091235C"/>
    <w:rsid w:val="00913F8A"/>
    <w:rsid w:val="009143C2"/>
    <w:rsid w:val="0091537E"/>
    <w:rsid w:val="009156C6"/>
    <w:rsid w:val="009156CE"/>
    <w:rsid w:val="00915BAF"/>
    <w:rsid w:val="009161A5"/>
    <w:rsid w:val="00920285"/>
    <w:rsid w:val="00920A06"/>
    <w:rsid w:val="00921ACA"/>
    <w:rsid w:val="00923C64"/>
    <w:rsid w:val="00924B85"/>
    <w:rsid w:val="00924F0D"/>
    <w:rsid w:val="009304F7"/>
    <w:rsid w:val="00932097"/>
    <w:rsid w:val="0093480F"/>
    <w:rsid w:val="00935AE6"/>
    <w:rsid w:val="00937628"/>
    <w:rsid w:val="00942341"/>
    <w:rsid w:val="00942775"/>
    <w:rsid w:val="0094335A"/>
    <w:rsid w:val="00943723"/>
    <w:rsid w:val="0094426B"/>
    <w:rsid w:val="00944FA8"/>
    <w:rsid w:val="0094673B"/>
    <w:rsid w:val="00946DE5"/>
    <w:rsid w:val="00946E1E"/>
    <w:rsid w:val="00956A6C"/>
    <w:rsid w:val="0095789D"/>
    <w:rsid w:val="009630FD"/>
    <w:rsid w:val="00963CA3"/>
    <w:rsid w:val="00963D44"/>
    <w:rsid w:val="00964AAA"/>
    <w:rsid w:val="00965717"/>
    <w:rsid w:val="0096579F"/>
    <w:rsid w:val="00965EF5"/>
    <w:rsid w:val="00967EEC"/>
    <w:rsid w:val="009707E3"/>
    <w:rsid w:val="00971081"/>
    <w:rsid w:val="00972DED"/>
    <w:rsid w:val="00975881"/>
    <w:rsid w:val="009759D5"/>
    <w:rsid w:val="0097664D"/>
    <w:rsid w:val="009767D0"/>
    <w:rsid w:val="00977A89"/>
    <w:rsid w:val="00983382"/>
    <w:rsid w:val="00983520"/>
    <w:rsid w:val="00986249"/>
    <w:rsid w:val="009866F4"/>
    <w:rsid w:val="00987D0B"/>
    <w:rsid w:val="00987E0C"/>
    <w:rsid w:val="00987ECB"/>
    <w:rsid w:val="00991442"/>
    <w:rsid w:val="00992010"/>
    <w:rsid w:val="00993497"/>
    <w:rsid w:val="009950D1"/>
    <w:rsid w:val="009961C2"/>
    <w:rsid w:val="0099622E"/>
    <w:rsid w:val="009963C1"/>
    <w:rsid w:val="009A005F"/>
    <w:rsid w:val="009A172D"/>
    <w:rsid w:val="009A2FC4"/>
    <w:rsid w:val="009A40F6"/>
    <w:rsid w:val="009B2007"/>
    <w:rsid w:val="009B2083"/>
    <w:rsid w:val="009B2793"/>
    <w:rsid w:val="009B4667"/>
    <w:rsid w:val="009B63EC"/>
    <w:rsid w:val="009C0C6F"/>
    <w:rsid w:val="009C0E62"/>
    <w:rsid w:val="009C0F06"/>
    <w:rsid w:val="009C44FE"/>
    <w:rsid w:val="009C4E2B"/>
    <w:rsid w:val="009C5A43"/>
    <w:rsid w:val="009C68C2"/>
    <w:rsid w:val="009C6C11"/>
    <w:rsid w:val="009D2D7D"/>
    <w:rsid w:val="009D56D8"/>
    <w:rsid w:val="009D56FA"/>
    <w:rsid w:val="009E25A4"/>
    <w:rsid w:val="009E2A3E"/>
    <w:rsid w:val="009E3FC7"/>
    <w:rsid w:val="009F1137"/>
    <w:rsid w:val="009F366B"/>
    <w:rsid w:val="009F4F32"/>
    <w:rsid w:val="009F63C4"/>
    <w:rsid w:val="00A0208A"/>
    <w:rsid w:val="00A048EF"/>
    <w:rsid w:val="00A06FB6"/>
    <w:rsid w:val="00A13B4F"/>
    <w:rsid w:val="00A13ED4"/>
    <w:rsid w:val="00A143A9"/>
    <w:rsid w:val="00A17E6B"/>
    <w:rsid w:val="00A17EF7"/>
    <w:rsid w:val="00A22358"/>
    <w:rsid w:val="00A22BBE"/>
    <w:rsid w:val="00A22E2A"/>
    <w:rsid w:val="00A2327F"/>
    <w:rsid w:val="00A2334C"/>
    <w:rsid w:val="00A24D3C"/>
    <w:rsid w:val="00A25648"/>
    <w:rsid w:val="00A27C16"/>
    <w:rsid w:val="00A303C5"/>
    <w:rsid w:val="00A30821"/>
    <w:rsid w:val="00A3110F"/>
    <w:rsid w:val="00A32620"/>
    <w:rsid w:val="00A32FF7"/>
    <w:rsid w:val="00A35C70"/>
    <w:rsid w:val="00A36617"/>
    <w:rsid w:val="00A37073"/>
    <w:rsid w:val="00A415A2"/>
    <w:rsid w:val="00A435D5"/>
    <w:rsid w:val="00A43B12"/>
    <w:rsid w:val="00A45DB9"/>
    <w:rsid w:val="00A513F2"/>
    <w:rsid w:val="00A51B2F"/>
    <w:rsid w:val="00A536F4"/>
    <w:rsid w:val="00A53CC4"/>
    <w:rsid w:val="00A54287"/>
    <w:rsid w:val="00A563F2"/>
    <w:rsid w:val="00A56DE3"/>
    <w:rsid w:val="00A56F12"/>
    <w:rsid w:val="00A65FEA"/>
    <w:rsid w:val="00A66DE5"/>
    <w:rsid w:val="00A675C0"/>
    <w:rsid w:val="00A7059C"/>
    <w:rsid w:val="00A7194F"/>
    <w:rsid w:val="00A71F3A"/>
    <w:rsid w:val="00A74B3B"/>
    <w:rsid w:val="00A752F9"/>
    <w:rsid w:val="00A7538E"/>
    <w:rsid w:val="00A75BB1"/>
    <w:rsid w:val="00A76A73"/>
    <w:rsid w:val="00A77752"/>
    <w:rsid w:val="00A80040"/>
    <w:rsid w:val="00A80C8A"/>
    <w:rsid w:val="00A83E69"/>
    <w:rsid w:val="00A84EA7"/>
    <w:rsid w:val="00A85D2D"/>
    <w:rsid w:val="00A866DF"/>
    <w:rsid w:val="00A874FD"/>
    <w:rsid w:val="00A90452"/>
    <w:rsid w:val="00A949B7"/>
    <w:rsid w:val="00A96083"/>
    <w:rsid w:val="00A96A3D"/>
    <w:rsid w:val="00A970BF"/>
    <w:rsid w:val="00A9763F"/>
    <w:rsid w:val="00A97F7A"/>
    <w:rsid w:val="00AA0DAD"/>
    <w:rsid w:val="00AA33B8"/>
    <w:rsid w:val="00AA340D"/>
    <w:rsid w:val="00AA3FF4"/>
    <w:rsid w:val="00AA5822"/>
    <w:rsid w:val="00AA5E0E"/>
    <w:rsid w:val="00AA61CD"/>
    <w:rsid w:val="00AA676F"/>
    <w:rsid w:val="00AA7DAF"/>
    <w:rsid w:val="00AB0F02"/>
    <w:rsid w:val="00AB137E"/>
    <w:rsid w:val="00AB3458"/>
    <w:rsid w:val="00AB520C"/>
    <w:rsid w:val="00AB6A59"/>
    <w:rsid w:val="00AB6B9B"/>
    <w:rsid w:val="00AC0D46"/>
    <w:rsid w:val="00AC19DD"/>
    <w:rsid w:val="00AC3292"/>
    <w:rsid w:val="00AC5748"/>
    <w:rsid w:val="00AC5EFE"/>
    <w:rsid w:val="00AC6602"/>
    <w:rsid w:val="00AC689F"/>
    <w:rsid w:val="00AC6D40"/>
    <w:rsid w:val="00AC7C26"/>
    <w:rsid w:val="00AD0A41"/>
    <w:rsid w:val="00AD2877"/>
    <w:rsid w:val="00AD41DA"/>
    <w:rsid w:val="00AD4F06"/>
    <w:rsid w:val="00AD5A29"/>
    <w:rsid w:val="00AD5D3C"/>
    <w:rsid w:val="00AD5FD5"/>
    <w:rsid w:val="00AD6A1C"/>
    <w:rsid w:val="00AE3A55"/>
    <w:rsid w:val="00AE5EB8"/>
    <w:rsid w:val="00AE7686"/>
    <w:rsid w:val="00AE7720"/>
    <w:rsid w:val="00AE79DF"/>
    <w:rsid w:val="00AF06D3"/>
    <w:rsid w:val="00AF2216"/>
    <w:rsid w:val="00AF4C0F"/>
    <w:rsid w:val="00B00735"/>
    <w:rsid w:val="00B02920"/>
    <w:rsid w:val="00B02B91"/>
    <w:rsid w:val="00B03B4F"/>
    <w:rsid w:val="00B050D7"/>
    <w:rsid w:val="00B05AAE"/>
    <w:rsid w:val="00B06F61"/>
    <w:rsid w:val="00B108D9"/>
    <w:rsid w:val="00B1187F"/>
    <w:rsid w:val="00B12481"/>
    <w:rsid w:val="00B130BF"/>
    <w:rsid w:val="00B14232"/>
    <w:rsid w:val="00B14EF8"/>
    <w:rsid w:val="00B15CE1"/>
    <w:rsid w:val="00B16AA2"/>
    <w:rsid w:val="00B21FEC"/>
    <w:rsid w:val="00B22A96"/>
    <w:rsid w:val="00B24ACB"/>
    <w:rsid w:val="00B258B2"/>
    <w:rsid w:val="00B259AB"/>
    <w:rsid w:val="00B261BD"/>
    <w:rsid w:val="00B2745D"/>
    <w:rsid w:val="00B27740"/>
    <w:rsid w:val="00B3027B"/>
    <w:rsid w:val="00B3042B"/>
    <w:rsid w:val="00B30517"/>
    <w:rsid w:val="00B33B94"/>
    <w:rsid w:val="00B34A95"/>
    <w:rsid w:val="00B3603D"/>
    <w:rsid w:val="00B366DE"/>
    <w:rsid w:val="00B36E6B"/>
    <w:rsid w:val="00B426B6"/>
    <w:rsid w:val="00B43783"/>
    <w:rsid w:val="00B4582D"/>
    <w:rsid w:val="00B46323"/>
    <w:rsid w:val="00B47527"/>
    <w:rsid w:val="00B47547"/>
    <w:rsid w:val="00B509FA"/>
    <w:rsid w:val="00B50B4F"/>
    <w:rsid w:val="00B51E0E"/>
    <w:rsid w:val="00B53557"/>
    <w:rsid w:val="00B562E2"/>
    <w:rsid w:val="00B56302"/>
    <w:rsid w:val="00B568FC"/>
    <w:rsid w:val="00B57843"/>
    <w:rsid w:val="00B578A1"/>
    <w:rsid w:val="00B57C39"/>
    <w:rsid w:val="00B622F0"/>
    <w:rsid w:val="00B62E53"/>
    <w:rsid w:val="00B661F7"/>
    <w:rsid w:val="00B671A5"/>
    <w:rsid w:val="00B709AF"/>
    <w:rsid w:val="00B724CC"/>
    <w:rsid w:val="00B766D0"/>
    <w:rsid w:val="00B77C13"/>
    <w:rsid w:val="00B825D0"/>
    <w:rsid w:val="00B82997"/>
    <w:rsid w:val="00B83C33"/>
    <w:rsid w:val="00B84F68"/>
    <w:rsid w:val="00B85593"/>
    <w:rsid w:val="00B86991"/>
    <w:rsid w:val="00B92366"/>
    <w:rsid w:val="00B92D9D"/>
    <w:rsid w:val="00B93D39"/>
    <w:rsid w:val="00B96E8F"/>
    <w:rsid w:val="00B97889"/>
    <w:rsid w:val="00BA1B4B"/>
    <w:rsid w:val="00BA1EB1"/>
    <w:rsid w:val="00BA2536"/>
    <w:rsid w:val="00BA4756"/>
    <w:rsid w:val="00BA70C8"/>
    <w:rsid w:val="00BA753B"/>
    <w:rsid w:val="00BB0A0C"/>
    <w:rsid w:val="00BB31F7"/>
    <w:rsid w:val="00BB3E3D"/>
    <w:rsid w:val="00BB60FA"/>
    <w:rsid w:val="00BB73BE"/>
    <w:rsid w:val="00BC1E8E"/>
    <w:rsid w:val="00BC2BCF"/>
    <w:rsid w:val="00BC34A7"/>
    <w:rsid w:val="00BC3872"/>
    <w:rsid w:val="00BC7617"/>
    <w:rsid w:val="00BC7D3F"/>
    <w:rsid w:val="00BD00F5"/>
    <w:rsid w:val="00BD14BB"/>
    <w:rsid w:val="00BD1C11"/>
    <w:rsid w:val="00BD53F0"/>
    <w:rsid w:val="00BD6908"/>
    <w:rsid w:val="00BD6929"/>
    <w:rsid w:val="00BE0357"/>
    <w:rsid w:val="00BE2BB9"/>
    <w:rsid w:val="00BE3953"/>
    <w:rsid w:val="00BE5053"/>
    <w:rsid w:val="00BE5BFD"/>
    <w:rsid w:val="00BF3413"/>
    <w:rsid w:val="00BF3AE6"/>
    <w:rsid w:val="00BF56BA"/>
    <w:rsid w:val="00BF58D8"/>
    <w:rsid w:val="00BF5D43"/>
    <w:rsid w:val="00BF62E6"/>
    <w:rsid w:val="00BF7063"/>
    <w:rsid w:val="00BF712A"/>
    <w:rsid w:val="00C005E2"/>
    <w:rsid w:val="00C02095"/>
    <w:rsid w:val="00C0355D"/>
    <w:rsid w:val="00C03756"/>
    <w:rsid w:val="00C04C5E"/>
    <w:rsid w:val="00C06466"/>
    <w:rsid w:val="00C10D1E"/>
    <w:rsid w:val="00C1291B"/>
    <w:rsid w:val="00C1492E"/>
    <w:rsid w:val="00C173D2"/>
    <w:rsid w:val="00C24339"/>
    <w:rsid w:val="00C25493"/>
    <w:rsid w:val="00C3052F"/>
    <w:rsid w:val="00C30748"/>
    <w:rsid w:val="00C30F65"/>
    <w:rsid w:val="00C321F6"/>
    <w:rsid w:val="00C3257A"/>
    <w:rsid w:val="00C326A7"/>
    <w:rsid w:val="00C3395C"/>
    <w:rsid w:val="00C34E6F"/>
    <w:rsid w:val="00C36CDC"/>
    <w:rsid w:val="00C3793A"/>
    <w:rsid w:val="00C40B67"/>
    <w:rsid w:val="00C41970"/>
    <w:rsid w:val="00C41A8C"/>
    <w:rsid w:val="00C43410"/>
    <w:rsid w:val="00C44C9C"/>
    <w:rsid w:val="00C46654"/>
    <w:rsid w:val="00C46992"/>
    <w:rsid w:val="00C47C89"/>
    <w:rsid w:val="00C50F89"/>
    <w:rsid w:val="00C526E5"/>
    <w:rsid w:val="00C549A7"/>
    <w:rsid w:val="00C54A1E"/>
    <w:rsid w:val="00C56B4F"/>
    <w:rsid w:val="00C57CC6"/>
    <w:rsid w:val="00C62CE9"/>
    <w:rsid w:val="00C62D19"/>
    <w:rsid w:val="00C64DFE"/>
    <w:rsid w:val="00C64E67"/>
    <w:rsid w:val="00C64F18"/>
    <w:rsid w:val="00C668D6"/>
    <w:rsid w:val="00C66B63"/>
    <w:rsid w:val="00C71496"/>
    <w:rsid w:val="00C72532"/>
    <w:rsid w:val="00C72BD1"/>
    <w:rsid w:val="00C730B5"/>
    <w:rsid w:val="00C742DF"/>
    <w:rsid w:val="00C7659D"/>
    <w:rsid w:val="00C765C3"/>
    <w:rsid w:val="00C80503"/>
    <w:rsid w:val="00C81F51"/>
    <w:rsid w:val="00C82B2E"/>
    <w:rsid w:val="00C850E0"/>
    <w:rsid w:val="00C85CB8"/>
    <w:rsid w:val="00C8694A"/>
    <w:rsid w:val="00C869CA"/>
    <w:rsid w:val="00C901FF"/>
    <w:rsid w:val="00C92B5A"/>
    <w:rsid w:val="00C94A80"/>
    <w:rsid w:val="00C95DE7"/>
    <w:rsid w:val="00C968B3"/>
    <w:rsid w:val="00CA0301"/>
    <w:rsid w:val="00CA040C"/>
    <w:rsid w:val="00CA06B3"/>
    <w:rsid w:val="00CA1478"/>
    <w:rsid w:val="00CA369D"/>
    <w:rsid w:val="00CA463C"/>
    <w:rsid w:val="00CA5BFD"/>
    <w:rsid w:val="00CB0146"/>
    <w:rsid w:val="00CB0741"/>
    <w:rsid w:val="00CB1311"/>
    <w:rsid w:val="00CB3ECC"/>
    <w:rsid w:val="00CB5E7E"/>
    <w:rsid w:val="00CC5A15"/>
    <w:rsid w:val="00CC6906"/>
    <w:rsid w:val="00CD00C5"/>
    <w:rsid w:val="00CD1607"/>
    <w:rsid w:val="00CD20DA"/>
    <w:rsid w:val="00CD4EB4"/>
    <w:rsid w:val="00CD5984"/>
    <w:rsid w:val="00CD5EF7"/>
    <w:rsid w:val="00CD5FBD"/>
    <w:rsid w:val="00CD7364"/>
    <w:rsid w:val="00CE00E3"/>
    <w:rsid w:val="00CE5668"/>
    <w:rsid w:val="00CE568C"/>
    <w:rsid w:val="00CF0395"/>
    <w:rsid w:val="00CF17F4"/>
    <w:rsid w:val="00CF43D1"/>
    <w:rsid w:val="00CF4D86"/>
    <w:rsid w:val="00CF5363"/>
    <w:rsid w:val="00CF7AFC"/>
    <w:rsid w:val="00D02370"/>
    <w:rsid w:val="00D031B6"/>
    <w:rsid w:val="00D0383D"/>
    <w:rsid w:val="00D03ADD"/>
    <w:rsid w:val="00D1079B"/>
    <w:rsid w:val="00D1097C"/>
    <w:rsid w:val="00D13971"/>
    <w:rsid w:val="00D14DB1"/>
    <w:rsid w:val="00D15479"/>
    <w:rsid w:val="00D207C6"/>
    <w:rsid w:val="00D2102D"/>
    <w:rsid w:val="00D21A69"/>
    <w:rsid w:val="00D23F67"/>
    <w:rsid w:val="00D24732"/>
    <w:rsid w:val="00D24AE5"/>
    <w:rsid w:val="00D30F09"/>
    <w:rsid w:val="00D3156E"/>
    <w:rsid w:val="00D32242"/>
    <w:rsid w:val="00D327C6"/>
    <w:rsid w:val="00D33961"/>
    <w:rsid w:val="00D35EB7"/>
    <w:rsid w:val="00D401D7"/>
    <w:rsid w:val="00D4296B"/>
    <w:rsid w:val="00D43756"/>
    <w:rsid w:val="00D44E2F"/>
    <w:rsid w:val="00D4519E"/>
    <w:rsid w:val="00D4522A"/>
    <w:rsid w:val="00D50A65"/>
    <w:rsid w:val="00D518A0"/>
    <w:rsid w:val="00D51E00"/>
    <w:rsid w:val="00D53DC7"/>
    <w:rsid w:val="00D5477D"/>
    <w:rsid w:val="00D6015C"/>
    <w:rsid w:val="00D606C9"/>
    <w:rsid w:val="00D6086E"/>
    <w:rsid w:val="00D62D56"/>
    <w:rsid w:val="00D6357C"/>
    <w:rsid w:val="00D70273"/>
    <w:rsid w:val="00D70525"/>
    <w:rsid w:val="00D70734"/>
    <w:rsid w:val="00D71488"/>
    <w:rsid w:val="00D72DDA"/>
    <w:rsid w:val="00D731AB"/>
    <w:rsid w:val="00D73D56"/>
    <w:rsid w:val="00D753C1"/>
    <w:rsid w:val="00D77C0E"/>
    <w:rsid w:val="00D812E8"/>
    <w:rsid w:val="00D82FDC"/>
    <w:rsid w:val="00D8315E"/>
    <w:rsid w:val="00D831A5"/>
    <w:rsid w:val="00D86237"/>
    <w:rsid w:val="00D87DD6"/>
    <w:rsid w:val="00D87E37"/>
    <w:rsid w:val="00D9020A"/>
    <w:rsid w:val="00D91261"/>
    <w:rsid w:val="00D92A28"/>
    <w:rsid w:val="00D94832"/>
    <w:rsid w:val="00D94BE8"/>
    <w:rsid w:val="00D94D69"/>
    <w:rsid w:val="00D95140"/>
    <w:rsid w:val="00D95813"/>
    <w:rsid w:val="00DA0E2D"/>
    <w:rsid w:val="00DA0E5C"/>
    <w:rsid w:val="00DA1E11"/>
    <w:rsid w:val="00DA3118"/>
    <w:rsid w:val="00DA34F2"/>
    <w:rsid w:val="00DA475D"/>
    <w:rsid w:val="00DA4D8D"/>
    <w:rsid w:val="00DA5B50"/>
    <w:rsid w:val="00DA6B43"/>
    <w:rsid w:val="00DA729F"/>
    <w:rsid w:val="00DA77E0"/>
    <w:rsid w:val="00DA7903"/>
    <w:rsid w:val="00DB03A4"/>
    <w:rsid w:val="00DB0E00"/>
    <w:rsid w:val="00DB2796"/>
    <w:rsid w:val="00DB29D0"/>
    <w:rsid w:val="00DB3C6A"/>
    <w:rsid w:val="00DB4BFC"/>
    <w:rsid w:val="00DB5C57"/>
    <w:rsid w:val="00DC0155"/>
    <w:rsid w:val="00DC1520"/>
    <w:rsid w:val="00DC24CA"/>
    <w:rsid w:val="00DC32CB"/>
    <w:rsid w:val="00DC508A"/>
    <w:rsid w:val="00DC651A"/>
    <w:rsid w:val="00DD069C"/>
    <w:rsid w:val="00DD0BED"/>
    <w:rsid w:val="00DD1068"/>
    <w:rsid w:val="00DD12AA"/>
    <w:rsid w:val="00DD1398"/>
    <w:rsid w:val="00DD1DC7"/>
    <w:rsid w:val="00DD22DB"/>
    <w:rsid w:val="00DD27C6"/>
    <w:rsid w:val="00DD29A8"/>
    <w:rsid w:val="00DD2EE0"/>
    <w:rsid w:val="00DD4306"/>
    <w:rsid w:val="00DD724F"/>
    <w:rsid w:val="00DE11E7"/>
    <w:rsid w:val="00DE2538"/>
    <w:rsid w:val="00DE51DC"/>
    <w:rsid w:val="00DF0FAA"/>
    <w:rsid w:val="00DF139B"/>
    <w:rsid w:val="00DF1B53"/>
    <w:rsid w:val="00DF3333"/>
    <w:rsid w:val="00DF4C58"/>
    <w:rsid w:val="00DF5095"/>
    <w:rsid w:val="00DF55D0"/>
    <w:rsid w:val="00DF599F"/>
    <w:rsid w:val="00DF68B8"/>
    <w:rsid w:val="00E02DB8"/>
    <w:rsid w:val="00E03464"/>
    <w:rsid w:val="00E05010"/>
    <w:rsid w:val="00E05C1A"/>
    <w:rsid w:val="00E05F49"/>
    <w:rsid w:val="00E06A70"/>
    <w:rsid w:val="00E06F8F"/>
    <w:rsid w:val="00E108EC"/>
    <w:rsid w:val="00E12A83"/>
    <w:rsid w:val="00E14F69"/>
    <w:rsid w:val="00E15F9B"/>
    <w:rsid w:val="00E17C17"/>
    <w:rsid w:val="00E20B20"/>
    <w:rsid w:val="00E212F7"/>
    <w:rsid w:val="00E2406C"/>
    <w:rsid w:val="00E27FA3"/>
    <w:rsid w:val="00E310C0"/>
    <w:rsid w:val="00E313F5"/>
    <w:rsid w:val="00E315E7"/>
    <w:rsid w:val="00E31C96"/>
    <w:rsid w:val="00E33267"/>
    <w:rsid w:val="00E3342C"/>
    <w:rsid w:val="00E35B5D"/>
    <w:rsid w:val="00E36C1B"/>
    <w:rsid w:val="00E4020C"/>
    <w:rsid w:val="00E404A4"/>
    <w:rsid w:val="00E4582E"/>
    <w:rsid w:val="00E459ED"/>
    <w:rsid w:val="00E46800"/>
    <w:rsid w:val="00E47B4A"/>
    <w:rsid w:val="00E47B60"/>
    <w:rsid w:val="00E521FA"/>
    <w:rsid w:val="00E5260D"/>
    <w:rsid w:val="00E540E2"/>
    <w:rsid w:val="00E55490"/>
    <w:rsid w:val="00E6070D"/>
    <w:rsid w:val="00E607F2"/>
    <w:rsid w:val="00E6091E"/>
    <w:rsid w:val="00E60EAE"/>
    <w:rsid w:val="00E61A08"/>
    <w:rsid w:val="00E6224E"/>
    <w:rsid w:val="00E67316"/>
    <w:rsid w:val="00E745D7"/>
    <w:rsid w:val="00E75DD0"/>
    <w:rsid w:val="00E814D4"/>
    <w:rsid w:val="00E81A39"/>
    <w:rsid w:val="00E81F11"/>
    <w:rsid w:val="00E84D68"/>
    <w:rsid w:val="00E857D1"/>
    <w:rsid w:val="00E8759C"/>
    <w:rsid w:val="00E90047"/>
    <w:rsid w:val="00E96553"/>
    <w:rsid w:val="00E97185"/>
    <w:rsid w:val="00E979BE"/>
    <w:rsid w:val="00E97CD0"/>
    <w:rsid w:val="00EA1B4D"/>
    <w:rsid w:val="00EA251E"/>
    <w:rsid w:val="00EA2B26"/>
    <w:rsid w:val="00EA59F8"/>
    <w:rsid w:val="00EA5F90"/>
    <w:rsid w:val="00EA6BDB"/>
    <w:rsid w:val="00EA6CE7"/>
    <w:rsid w:val="00EA7A9A"/>
    <w:rsid w:val="00EA7E5A"/>
    <w:rsid w:val="00EB1289"/>
    <w:rsid w:val="00EB15F2"/>
    <w:rsid w:val="00EB175D"/>
    <w:rsid w:val="00EB1BA9"/>
    <w:rsid w:val="00EB2634"/>
    <w:rsid w:val="00EB2FEC"/>
    <w:rsid w:val="00EB37BD"/>
    <w:rsid w:val="00EB3E8D"/>
    <w:rsid w:val="00EB59C7"/>
    <w:rsid w:val="00EB5DE8"/>
    <w:rsid w:val="00EB5EC9"/>
    <w:rsid w:val="00EC12B3"/>
    <w:rsid w:val="00EC7ECE"/>
    <w:rsid w:val="00ED36C5"/>
    <w:rsid w:val="00ED432B"/>
    <w:rsid w:val="00ED5334"/>
    <w:rsid w:val="00ED55F3"/>
    <w:rsid w:val="00ED5CE6"/>
    <w:rsid w:val="00ED6637"/>
    <w:rsid w:val="00ED67A3"/>
    <w:rsid w:val="00EE1474"/>
    <w:rsid w:val="00EE243F"/>
    <w:rsid w:val="00EE6EEB"/>
    <w:rsid w:val="00EF0100"/>
    <w:rsid w:val="00EF1060"/>
    <w:rsid w:val="00EF3F02"/>
    <w:rsid w:val="00EF551E"/>
    <w:rsid w:val="00F00AB1"/>
    <w:rsid w:val="00F01307"/>
    <w:rsid w:val="00F01345"/>
    <w:rsid w:val="00F028FF"/>
    <w:rsid w:val="00F04737"/>
    <w:rsid w:val="00F04785"/>
    <w:rsid w:val="00F04D2B"/>
    <w:rsid w:val="00F0536A"/>
    <w:rsid w:val="00F05B61"/>
    <w:rsid w:val="00F05F74"/>
    <w:rsid w:val="00F103D2"/>
    <w:rsid w:val="00F10937"/>
    <w:rsid w:val="00F10B69"/>
    <w:rsid w:val="00F12EAF"/>
    <w:rsid w:val="00F131BB"/>
    <w:rsid w:val="00F139CC"/>
    <w:rsid w:val="00F14C67"/>
    <w:rsid w:val="00F14CD1"/>
    <w:rsid w:val="00F172AB"/>
    <w:rsid w:val="00F211BA"/>
    <w:rsid w:val="00F22914"/>
    <w:rsid w:val="00F22FD9"/>
    <w:rsid w:val="00F23739"/>
    <w:rsid w:val="00F23A85"/>
    <w:rsid w:val="00F23D0D"/>
    <w:rsid w:val="00F25DF7"/>
    <w:rsid w:val="00F26619"/>
    <w:rsid w:val="00F26D8C"/>
    <w:rsid w:val="00F301CA"/>
    <w:rsid w:val="00F304B7"/>
    <w:rsid w:val="00F31F42"/>
    <w:rsid w:val="00F33CA6"/>
    <w:rsid w:val="00F41D62"/>
    <w:rsid w:val="00F41F4D"/>
    <w:rsid w:val="00F42B4C"/>
    <w:rsid w:val="00F43061"/>
    <w:rsid w:val="00F43EA3"/>
    <w:rsid w:val="00F44012"/>
    <w:rsid w:val="00F45B5D"/>
    <w:rsid w:val="00F516D9"/>
    <w:rsid w:val="00F51D7A"/>
    <w:rsid w:val="00F532E5"/>
    <w:rsid w:val="00F53528"/>
    <w:rsid w:val="00F54A8F"/>
    <w:rsid w:val="00F60D81"/>
    <w:rsid w:val="00F70ABA"/>
    <w:rsid w:val="00F7273D"/>
    <w:rsid w:val="00F72C81"/>
    <w:rsid w:val="00F72D67"/>
    <w:rsid w:val="00F755B5"/>
    <w:rsid w:val="00F76B0B"/>
    <w:rsid w:val="00F80309"/>
    <w:rsid w:val="00F80EBE"/>
    <w:rsid w:val="00F835A0"/>
    <w:rsid w:val="00F83727"/>
    <w:rsid w:val="00F83BEC"/>
    <w:rsid w:val="00F846B9"/>
    <w:rsid w:val="00F8496A"/>
    <w:rsid w:val="00F84ED4"/>
    <w:rsid w:val="00F90736"/>
    <w:rsid w:val="00F91824"/>
    <w:rsid w:val="00F921B9"/>
    <w:rsid w:val="00F938CF"/>
    <w:rsid w:val="00F956E4"/>
    <w:rsid w:val="00F96757"/>
    <w:rsid w:val="00F968A6"/>
    <w:rsid w:val="00F969A0"/>
    <w:rsid w:val="00FA07DB"/>
    <w:rsid w:val="00FA45B9"/>
    <w:rsid w:val="00FA504F"/>
    <w:rsid w:val="00FA6149"/>
    <w:rsid w:val="00FA6B54"/>
    <w:rsid w:val="00FA7704"/>
    <w:rsid w:val="00FB051A"/>
    <w:rsid w:val="00FB0D9A"/>
    <w:rsid w:val="00FB237B"/>
    <w:rsid w:val="00FB315E"/>
    <w:rsid w:val="00FB5DC9"/>
    <w:rsid w:val="00FB6C5C"/>
    <w:rsid w:val="00FC02A9"/>
    <w:rsid w:val="00FC0B1E"/>
    <w:rsid w:val="00FC4732"/>
    <w:rsid w:val="00FC5C49"/>
    <w:rsid w:val="00FC5EDC"/>
    <w:rsid w:val="00FC7B5D"/>
    <w:rsid w:val="00FD2943"/>
    <w:rsid w:val="00FD29D1"/>
    <w:rsid w:val="00FD34CF"/>
    <w:rsid w:val="00FD4C5D"/>
    <w:rsid w:val="00FD5826"/>
    <w:rsid w:val="00FD60E2"/>
    <w:rsid w:val="00FE231F"/>
    <w:rsid w:val="00FE4A00"/>
    <w:rsid w:val="00FE4DDB"/>
    <w:rsid w:val="00FE646A"/>
    <w:rsid w:val="00FE706D"/>
    <w:rsid w:val="00FE7934"/>
    <w:rsid w:val="00FE7FE1"/>
    <w:rsid w:val="00FF0025"/>
    <w:rsid w:val="00FF0650"/>
    <w:rsid w:val="00FF0DFB"/>
    <w:rsid w:val="00FF0EA4"/>
    <w:rsid w:val="00FF121B"/>
    <w:rsid w:val="00FF1AFB"/>
    <w:rsid w:val="00FF5356"/>
    <w:rsid w:val="00FF5FC3"/>
    <w:rsid w:val="0203028B"/>
    <w:rsid w:val="021C0C83"/>
    <w:rsid w:val="023E2012"/>
    <w:rsid w:val="024F56CC"/>
    <w:rsid w:val="0275C145"/>
    <w:rsid w:val="0408B394"/>
    <w:rsid w:val="04312F6E"/>
    <w:rsid w:val="0445E809"/>
    <w:rsid w:val="04A91BEE"/>
    <w:rsid w:val="07EC2BCB"/>
    <w:rsid w:val="08D14552"/>
    <w:rsid w:val="091F27C8"/>
    <w:rsid w:val="0936B002"/>
    <w:rsid w:val="0B23CC8D"/>
    <w:rsid w:val="0C1A45AB"/>
    <w:rsid w:val="0CDEA36D"/>
    <w:rsid w:val="0D735A1F"/>
    <w:rsid w:val="0DD8AD12"/>
    <w:rsid w:val="0FE69783"/>
    <w:rsid w:val="1067BAED"/>
    <w:rsid w:val="12B008DF"/>
    <w:rsid w:val="12F8CD3F"/>
    <w:rsid w:val="12FC4D2D"/>
    <w:rsid w:val="1321D30F"/>
    <w:rsid w:val="1418B8D3"/>
    <w:rsid w:val="1463C991"/>
    <w:rsid w:val="153C6598"/>
    <w:rsid w:val="16E446CC"/>
    <w:rsid w:val="170D15B1"/>
    <w:rsid w:val="17F73ABE"/>
    <w:rsid w:val="1880C46E"/>
    <w:rsid w:val="18F9A293"/>
    <w:rsid w:val="18FA44A3"/>
    <w:rsid w:val="196607BA"/>
    <w:rsid w:val="19B266EE"/>
    <w:rsid w:val="19E60F61"/>
    <w:rsid w:val="19EA23F7"/>
    <w:rsid w:val="1A69134C"/>
    <w:rsid w:val="1A8A2B2E"/>
    <w:rsid w:val="1B900984"/>
    <w:rsid w:val="1BBE03AA"/>
    <w:rsid w:val="1E52D7AE"/>
    <w:rsid w:val="209DCB68"/>
    <w:rsid w:val="2101246D"/>
    <w:rsid w:val="2189440B"/>
    <w:rsid w:val="218CE836"/>
    <w:rsid w:val="21EF6F8A"/>
    <w:rsid w:val="22F3C1A3"/>
    <w:rsid w:val="232C7CA7"/>
    <w:rsid w:val="2365D8F2"/>
    <w:rsid w:val="23D2E9A1"/>
    <w:rsid w:val="243EA351"/>
    <w:rsid w:val="25676478"/>
    <w:rsid w:val="25F90C87"/>
    <w:rsid w:val="26FABBC3"/>
    <w:rsid w:val="276BA84D"/>
    <w:rsid w:val="279BCD0E"/>
    <w:rsid w:val="28FDB1A6"/>
    <w:rsid w:val="2948781C"/>
    <w:rsid w:val="297ABACB"/>
    <w:rsid w:val="2A5C4D11"/>
    <w:rsid w:val="2B38E894"/>
    <w:rsid w:val="2B95A6BE"/>
    <w:rsid w:val="2C84B50B"/>
    <w:rsid w:val="2CDE6BE8"/>
    <w:rsid w:val="2ED88991"/>
    <w:rsid w:val="2F4EEC48"/>
    <w:rsid w:val="2F586018"/>
    <w:rsid w:val="2FD918A7"/>
    <w:rsid w:val="31431600"/>
    <w:rsid w:val="32B35333"/>
    <w:rsid w:val="33F3F56D"/>
    <w:rsid w:val="346127B9"/>
    <w:rsid w:val="346D34F6"/>
    <w:rsid w:val="3494F6AB"/>
    <w:rsid w:val="35546929"/>
    <w:rsid w:val="35B5A013"/>
    <w:rsid w:val="37414277"/>
    <w:rsid w:val="3798C87B"/>
    <w:rsid w:val="3A53C187"/>
    <w:rsid w:val="3AF0B7A5"/>
    <w:rsid w:val="3B910B59"/>
    <w:rsid w:val="3C4FEE38"/>
    <w:rsid w:val="3EDE1CA1"/>
    <w:rsid w:val="3EEFB3E9"/>
    <w:rsid w:val="3EFE6408"/>
    <w:rsid w:val="3F06D818"/>
    <w:rsid w:val="3F103A8A"/>
    <w:rsid w:val="40017EC4"/>
    <w:rsid w:val="4037D745"/>
    <w:rsid w:val="40E7D239"/>
    <w:rsid w:val="41647C93"/>
    <w:rsid w:val="4290F578"/>
    <w:rsid w:val="4343B7C2"/>
    <w:rsid w:val="43A5097F"/>
    <w:rsid w:val="453007E3"/>
    <w:rsid w:val="46AC56F3"/>
    <w:rsid w:val="471923EB"/>
    <w:rsid w:val="47505527"/>
    <w:rsid w:val="47D4A491"/>
    <w:rsid w:val="48C99F19"/>
    <w:rsid w:val="4A3CDFA7"/>
    <w:rsid w:val="4AA27917"/>
    <w:rsid w:val="4AEE7A8D"/>
    <w:rsid w:val="4B1DE087"/>
    <w:rsid w:val="4D21B543"/>
    <w:rsid w:val="4F33C7E0"/>
    <w:rsid w:val="5026C2AC"/>
    <w:rsid w:val="504F29FF"/>
    <w:rsid w:val="5084022C"/>
    <w:rsid w:val="5124DC5A"/>
    <w:rsid w:val="521B5267"/>
    <w:rsid w:val="52374EA1"/>
    <w:rsid w:val="52B4FCF8"/>
    <w:rsid w:val="56E060AD"/>
    <w:rsid w:val="5885E798"/>
    <w:rsid w:val="5AC7FC63"/>
    <w:rsid w:val="5B7C2C9F"/>
    <w:rsid w:val="5D9E5D3C"/>
    <w:rsid w:val="5E434C58"/>
    <w:rsid w:val="5EA9A763"/>
    <w:rsid w:val="5F670E95"/>
    <w:rsid w:val="6097209B"/>
    <w:rsid w:val="622DD2D4"/>
    <w:rsid w:val="63A886A4"/>
    <w:rsid w:val="63CE4CC3"/>
    <w:rsid w:val="65CFDA66"/>
    <w:rsid w:val="683485D6"/>
    <w:rsid w:val="6849C157"/>
    <w:rsid w:val="68C6C31B"/>
    <w:rsid w:val="691B12FD"/>
    <w:rsid w:val="6A3612BF"/>
    <w:rsid w:val="6A64A3D8"/>
    <w:rsid w:val="6B31513A"/>
    <w:rsid w:val="6CD5ACF8"/>
    <w:rsid w:val="6D87E5D0"/>
    <w:rsid w:val="6E1833BC"/>
    <w:rsid w:val="6ED46A9B"/>
    <w:rsid w:val="6EDADDA5"/>
    <w:rsid w:val="6FEC0E9A"/>
    <w:rsid w:val="704D98DF"/>
    <w:rsid w:val="706A1F44"/>
    <w:rsid w:val="708C2BE6"/>
    <w:rsid w:val="71780153"/>
    <w:rsid w:val="734BFDAC"/>
    <w:rsid w:val="7358C7DA"/>
    <w:rsid w:val="73A3598D"/>
    <w:rsid w:val="73B9F3F3"/>
    <w:rsid w:val="74F4983B"/>
    <w:rsid w:val="7520F433"/>
    <w:rsid w:val="75E4FF70"/>
    <w:rsid w:val="7690689C"/>
    <w:rsid w:val="77585DC6"/>
    <w:rsid w:val="77C0DE29"/>
    <w:rsid w:val="77E742D7"/>
    <w:rsid w:val="782914B1"/>
    <w:rsid w:val="786AC1DD"/>
    <w:rsid w:val="78740465"/>
    <w:rsid w:val="78F42E27"/>
    <w:rsid w:val="7944DE76"/>
    <w:rsid w:val="795973EB"/>
    <w:rsid w:val="7ABC803E"/>
    <w:rsid w:val="7B31423E"/>
    <w:rsid w:val="7B384691"/>
    <w:rsid w:val="7B5F7DE0"/>
    <w:rsid w:val="7B9A7F9C"/>
    <w:rsid w:val="7CD22137"/>
    <w:rsid w:val="7D236D72"/>
    <w:rsid w:val="7D3C5BCB"/>
    <w:rsid w:val="7E0543C2"/>
    <w:rsid w:val="7E1CE3DB"/>
    <w:rsid w:val="7ED220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35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6273"/>
    <w:rPr>
      <w:rFonts w:ascii="Arial" w:hAnsi="Arial"/>
      <w:sz w:val="24"/>
    </w:rPr>
  </w:style>
  <w:style w:type="paragraph" w:styleId="Heading1">
    <w:name w:val="heading 1"/>
    <w:basedOn w:val="Title"/>
    <w:next w:val="Normal"/>
    <w:link w:val="Heading1Char"/>
    <w:uiPriority w:val="9"/>
    <w:qFormat/>
    <w:rsid w:val="003762FD"/>
    <w:pPr>
      <w:spacing w:before="240" w:after="240"/>
      <w:jc w:val="center"/>
      <w:outlineLvl w:val="0"/>
    </w:pPr>
    <w:rPr>
      <w:sz w:val="60"/>
      <w:szCs w:val="60"/>
    </w:rPr>
  </w:style>
  <w:style w:type="paragraph" w:styleId="Heading2">
    <w:name w:val="heading 2"/>
    <w:basedOn w:val="Heading1"/>
    <w:next w:val="Normal"/>
    <w:link w:val="Heading2Char"/>
    <w:uiPriority w:val="9"/>
    <w:unhideWhenUsed/>
    <w:qFormat/>
    <w:rsid w:val="00160400"/>
    <w:pPr>
      <w:jc w:val="left"/>
      <w:outlineLvl w:val="1"/>
    </w:pPr>
    <w:rPr>
      <w:sz w:val="36"/>
      <w:szCs w:val="36"/>
    </w:rPr>
  </w:style>
  <w:style w:type="paragraph" w:styleId="Heading3">
    <w:name w:val="heading 3"/>
    <w:basedOn w:val="Normal"/>
    <w:next w:val="Normal"/>
    <w:link w:val="Heading3Char"/>
    <w:autoRedefine/>
    <w:uiPriority w:val="9"/>
    <w:unhideWhenUsed/>
    <w:qFormat/>
    <w:rsid w:val="00B77C13"/>
    <w:pPr>
      <w:shd w:val="clear" w:color="auto" w:fill="D5DCE4" w:themeFill="text2" w:themeFillTint="33"/>
      <w:spacing w:line="240" w:lineRule="auto"/>
      <w:contextualSpacing/>
      <w:outlineLvl w:val="2"/>
    </w:pPr>
    <w:rPr>
      <w:rFonts w:eastAsiaTheme="majorEastAsia" w:cstheme="majorBidi"/>
      <w:b/>
      <w:bCs/>
      <w:color w:val="262626" w:themeColor="text1" w:themeTint="D9"/>
      <w:kern w:val="32"/>
      <w:sz w:val="28"/>
      <w:szCs w:val="60"/>
    </w:rPr>
  </w:style>
  <w:style w:type="paragraph" w:styleId="Heading4">
    <w:name w:val="heading 4"/>
    <w:basedOn w:val="Normal"/>
    <w:next w:val="Normal"/>
    <w:link w:val="Heading4Char"/>
    <w:uiPriority w:val="9"/>
    <w:unhideWhenUsed/>
    <w:qFormat/>
    <w:rsid w:val="00160400"/>
    <w:pP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762FD"/>
    <w:rPr>
      <w:rFonts w:ascii="Franklin Gothic Demi" w:eastAsiaTheme="majorEastAsia" w:hAnsi="Franklin Gothic Demi" w:cstheme="majorBidi"/>
      <w:color w:val="2F5496" w:themeColor="accent1" w:themeShade="BF"/>
      <w:spacing w:val="-10"/>
      <w:kern w:val="28"/>
      <w:sz w:val="60"/>
      <w:szCs w:val="60"/>
    </w:rPr>
  </w:style>
  <w:style w:type="character" w:styleId="Hyperlink">
    <w:name w:val="Hyperlink"/>
    <w:basedOn w:val="DefaultParagraphFont"/>
    <w:uiPriority w:val="99"/>
    <w:unhideWhenUsed/>
    <w:rsid w:val="003B2CF0"/>
    <w:rPr>
      <w:color w:val="0000FF"/>
      <w:u w:val="single"/>
    </w:rPr>
  </w:style>
  <w:style w:type="character" w:customStyle="1" w:styleId="UnresolvedMention1">
    <w:name w:val="Unresolved Mention1"/>
    <w:basedOn w:val="DefaultParagraphFont"/>
    <w:uiPriority w:val="99"/>
    <w:semiHidden/>
    <w:unhideWhenUsed/>
    <w:rsid w:val="00D95813"/>
    <w:rPr>
      <w:color w:val="605E5C"/>
      <w:shd w:val="clear" w:color="auto" w:fill="E1DFDD"/>
    </w:rPr>
  </w:style>
  <w:style w:type="character" w:styleId="FollowedHyperlink">
    <w:name w:val="FollowedHyperlink"/>
    <w:basedOn w:val="DefaultParagraphFont"/>
    <w:uiPriority w:val="99"/>
    <w:semiHidden/>
    <w:unhideWhenUsed/>
    <w:rsid w:val="00D95813"/>
    <w:rPr>
      <w:color w:val="954F72" w:themeColor="followedHyperlink"/>
      <w:u w:val="single"/>
    </w:rPr>
  </w:style>
  <w:style w:type="paragraph" w:styleId="ListParagraph">
    <w:name w:val="List Paragraph"/>
    <w:basedOn w:val="Normal"/>
    <w:uiPriority w:val="1"/>
    <w:qFormat/>
    <w:rsid w:val="00AA33B8"/>
    <w:pPr>
      <w:spacing w:after="240"/>
      <w:ind w:left="720"/>
    </w:pPr>
  </w:style>
  <w:style w:type="paragraph" w:styleId="Title">
    <w:name w:val="Title"/>
    <w:basedOn w:val="Normal"/>
    <w:next w:val="Normal"/>
    <w:link w:val="TitleChar"/>
    <w:uiPriority w:val="10"/>
    <w:qFormat/>
    <w:rsid w:val="001D6273"/>
    <w:pPr>
      <w:spacing w:after="0" w:line="240" w:lineRule="auto"/>
      <w:contextualSpacing/>
    </w:pPr>
    <w:rPr>
      <w:rFonts w:ascii="Franklin Gothic Demi" w:eastAsiaTheme="majorEastAsia" w:hAnsi="Franklin Gothic Demi" w:cstheme="majorBidi"/>
      <w:color w:val="2F5496" w:themeColor="accent1" w:themeShade="BF"/>
      <w:spacing w:val="-10"/>
      <w:kern w:val="28"/>
      <w:sz w:val="56"/>
      <w:szCs w:val="56"/>
    </w:rPr>
  </w:style>
  <w:style w:type="character" w:customStyle="1" w:styleId="TitleChar">
    <w:name w:val="Title Char"/>
    <w:basedOn w:val="DefaultParagraphFont"/>
    <w:link w:val="Title"/>
    <w:uiPriority w:val="10"/>
    <w:rsid w:val="001D6273"/>
    <w:rPr>
      <w:rFonts w:ascii="Franklin Gothic Demi" w:eastAsiaTheme="majorEastAsia" w:hAnsi="Franklin Gothic Demi" w:cstheme="majorBidi"/>
      <w:color w:val="2F5496" w:themeColor="accent1" w:themeShade="BF"/>
      <w:spacing w:val="-10"/>
      <w:kern w:val="28"/>
      <w:sz w:val="56"/>
      <w:szCs w:val="56"/>
    </w:rPr>
  </w:style>
  <w:style w:type="paragraph" w:styleId="Subtitle">
    <w:name w:val="Subtitle"/>
    <w:basedOn w:val="Normal"/>
    <w:next w:val="Normal"/>
    <w:link w:val="SubtitleChar"/>
    <w:uiPriority w:val="11"/>
    <w:qFormat/>
    <w:rsid w:val="001D6273"/>
    <w:pPr>
      <w:numPr>
        <w:ilvl w:val="1"/>
      </w:numPr>
      <w:spacing w:after="360"/>
    </w:pPr>
    <w:rPr>
      <w:rFonts w:eastAsiaTheme="minorEastAsia"/>
      <w:color w:val="404040" w:themeColor="text1" w:themeTint="BF"/>
      <w:spacing w:val="15"/>
    </w:rPr>
  </w:style>
  <w:style w:type="character" w:customStyle="1" w:styleId="SubtitleChar">
    <w:name w:val="Subtitle Char"/>
    <w:basedOn w:val="DefaultParagraphFont"/>
    <w:link w:val="Subtitle"/>
    <w:uiPriority w:val="11"/>
    <w:rsid w:val="001D6273"/>
    <w:rPr>
      <w:rFonts w:ascii="Arial" w:eastAsiaTheme="minorEastAsia" w:hAnsi="Arial"/>
      <w:color w:val="404040" w:themeColor="text1" w:themeTint="BF"/>
      <w:spacing w:val="15"/>
      <w:sz w:val="24"/>
    </w:rPr>
  </w:style>
  <w:style w:type="paragraph" w:styleId="Header">
    <w:name w:val="header"/>
    <w:basedOn w:val="Normal"/>
    <w:link w:val="HeaderChar"/>
    <w:uiPriority w:val="99"/>
    <w:unhideWhenUsed/>
    <w:rsid w:val="00186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242"/>
  </w:style>
  <w:style w:type="paragraph" w:styleId="Footer">
    <w:name w:val="footer"/>
    <w:basedOn w:val="Normal"/>
    <w:link w:val="FooterChar"/>
    <w:uiPriority w:val="99"/>
    <w:unhideWhenUsed/>
    <w:rsid w:val="00186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242"/>
  </w:style>
  <w:style w:type="character" w:customStyle="1" w:styleId="Heading2Char">
    <w:name w:val="Heading 2 Char"/>
    <w:basedOn w:val="DefaultParagraphFont"/>
    <w:link w:val="Heading2"/>
    <w:uiPriority w:val="9"/>
    <w:rsid w:val="00160400"/>
    <w:rPr>
      <w:rFonts w:ascii="Franklin Gothic Demi" w:eastAsiaTheme="majorEastAsia" w:hAnsi="Franklin Gothic Demi" w:cstheme="majorBidi"/>
      <w:color w:val="2F5496" w:themeColor="accent1" w:themeShade="BF"/>
      <w:spacing w:val="-10"/>
      <w:kern w:val="28"/>
      <w:sz w:val="36"/>
      <w:szCs w:val="36"/>
    </w:rPr>
  </w:style>
  <w:style w:type="character" w:styleId="IntenseEmphasis">
    <w:name w:val="Intense Emphasis"/>
    <w:basedOn w:val="DefaultParagraphFont"/>
    <w:uiPriority w:val="21"/>
    <w:qFormat/>
    <w:rsid w:val="004B12AC"/>
    <w:rPr>
      <w:i/>
      <w:iCs/>
      <w:color w:val="4472C4" w:themeColor="accent1"/>
    </w:rPr>
  </w:style>
  <w:style w:type="character" w:customStyle="1" w:styleId="Heading3Char">
    <w:name w:val="Heading 3 Char"/>
    <w:basedOn w:val="DefaultParagraphFont"/>
    <w:link w:val="Heading3"/>
    <w:uiPriority w:val="9"/>
    <w:rsid w:val="00B77C13"/>
    <w:rPr>
      <w:rFonts w:ascii="Arial" w:eastAsiaTheme="majorEastAsia" w:hAnsi="Arial" w:cstheme="majorBidi"/>
      <w:b/>
      <w:bCs/>
      <w:color w:val="262626" w:themeColor="text1" w:themeTint="D9"/>
      <w:kern w:val="32"/>
      <w:sz w:val="28"/>
      <w:szCs w:val="60"/>
      <w:shd w:val="clear" w:color="auto" w:fill="D5DCE4" w:themeFill="text2" w:themeFillTint="33"/>
    </w:rPr>
  </w:style>
  <w:style w:type="paragraph" w:styleId="BalloonText">
    <w:name w:val="Balloon Text"/>
    <w:basedOn w:val="Normal"/>
    <w:link w:val="BalloonTextChar"/>
    <w:uiPriority w:val="99"/>
    <w:semiHidden/>
    <w:unhideWhenUsed/>
    <w:rsid w:val="00CD2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0DA"/>
    <w:rPr>
      <w:rFonts w:ascii="Segoe UI" w:hAnsi="Segoe UI" w:cs="Segoe UI"/>
      <w:sz w:val="18"/>
      <w:szCs w:val="18"/>
    </w:rPr>
  </w:style>
  <w:style w:type="character" w:styleId="CommentReference">
    <w:name w:val="annotation reference"/>
    <w:basedOn w:val="DefaultParagraphFont"/>
    <w:uiPriority w:val="99"/>
    <w:semiHidden/>
    <w:unhideWhenUsed/>
    <w:rsid w:val="007A7076"/>
    <w:rPr>
      <w:sz w:val="16"/>
      <w:szCs w:val="16"/>
    </w:rPr>
  </w:style>
  <w:style w:type="paragraph" w:styleId="CommentText">
    <w:name w:val="annotation text"/>
    <w:basedOn w:val="Normal"/>
    <w:link w:val="CommentTextChar"/>
    <w:uiPriority w:val="99"/>
    <w:unhideWhenUsed/>
    <w:rsid w:val="007A7076"/>
    <w:pPr>
      <w:spacing w:line="240" w:lineRule="auto"/>
    </w:pPr>
    <w:rPr>
      <w:sz w:val="20"/>
      <w:szCs w:val="20"/>
    </w:rPr>
  </w:style>
  <w:style w:type="character" w:customStyle="1" w:styleId="CommentTextChar">
    <w:name w:val="Comment Text Char"/>
    <w:basedOn w:val="DefaultParagraphFont"/>
    <w:link w:val="CommentText"/>
    <w:uiPriority w:val="99"/>
    <w:rsid w:val="007A707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A7076"/>
    <w:rPr>
      <w:b/>
      <w:bCs/>
    </w:rPr>
  </w:style>
  <w:style w:type="character" w:customStyle="1" w:styleId="CommentSubjectChar">
    <w:name w:val="Comment Subject Char"/>
    <w:basedOn w:val="CommentTextChar"/>
    <w:link w:val="CommentSubject"/>
    <w:uiPriority w:val="99"/>
    <w:semiHidden/>
    <w:rsid w:val="007A7076"/>
    <w:rPr>
      <w:rFonts w:ascii="Arial" w:hAnsi="Arial"/>
      <w:b/>
      <w:bCs/>
      <w:sz w:val="20"/>
      <w:szCs w:val="20"/>
    </w:rPr>
  </w:style>
  <w:style w:type="character" w:styleId="LineNumber">
    <w:name w:val="line number"/>
    <w:basedOn w:val="DefaultParagraphFont"/>
    <w:uiPriority w:val="99"/>
    <w:semiHidden/>
    <w:unhideWhenUsed/>
    <w:rsid w:val="00D70734"/>
  </w:style>
  <w:style w:type="paragraph" w:styleId="Revision">
    <w:name w:val="Revision"/>
    <w:hidden/>
    <w:uiPriority w:val="99"/>
    <w:semiHidden/>
    <w:rsid w:val="004B442A"/>
    <w:pPr>
      <w:spacing w:after="0" w:line="240" w:lineRule="auto"/>
    </w:pPr>
    <w:rPr>
      <w:rFonts w:ascii="Arial" w:hAnsi="Arial"/>
      <w:sz w:val="24"/>
    </w:rPr>
  </w:style>
  <w:style w:type="character" w:customStyle="1" w:styleId="Heading4Char">
    <w:name w:val="Heading 4 Char"/>
    <w:basedOn w:val="DefaultParagraphFont"/>
    <w:link w:val="Heading4"/>
    <w:uiPriority w:val="9"/>
    <w:rsid w:val="00160400"/>
    <w:rPr>
      <w:rFonts w:ascii="Arial" w:hAnsi="Arial"/>
      <w:b/>
      <w:bCs/>
      <w:sz w:val="24"/>
    </w:rPr>
  </w:style>
  <w:style w:type="character" w:customStyle="1" w:styleId="UnresolvedMention2">
    <w:name w:val="Unresolved Mention2"/>
    <w:basedOn w:val="DefaultParagraphFont"/>
    <w:uiPriority w:val="99"/>
    <w:semiHidden/>
    <w:unhideWhenUsed/>
    <w:rsid w:val="00AE7720"/>
    <w:rPr>
      <w:color w:val="605E5C"/>
      <w:shd w:val="clear" w:color="auto" w:fill="E1DFDD"/>
    </w:rPr>
  </w:style>
  <w:style w:type="character" w:customStyle="1" w:styleId="UnresolvedMention3">
    <w:name w:val="Unresolved Mention3"/>
    <w:basedOn w:val="DefaultParagraphFont"/>
    <w:uiPriority w:val="99"/>
    <w:semiHidden/>
    <w:unhideWhenUsed/>
    <w:rsid w:val="00A77752"/>
    <w:rPr>
      <w:color w:val="605E5C"/>
      <w:shd w:val="clear" w:color="auto" w:fill="E1DFDD"/>
    </w:rPr>
  </w:style>
  <w:style w:type="paragraph" w:styleId="BodyText">
    <w:name w:val="Body Text"/>
    <w:basedOn w:val="Normal"/>
    <w:link w:val="BodyTextChar"/>
    <w:uiPriority w:val="1"/>
    <w:qFormat/>
    <w:rsid w:val="00C72BD1"/>
    <w:pPr>
      <w:widowControl w:val="0"/>
      <w:autoSpaceDE w:val="0"/>
      <w:autoSpaceDN w:val="0"/>
      <w:spacing w:before="102" w:after="0" w:line="240" w:lineRule="auto"/>
      <w:ind w:left="1440" w:hanging="180"/>
    </w:pPr>
    <w:rPr>
      <w:rFonts w:eastAsia="Arial" w:cs="Arial"/>
      <w:szCs w:val="24"/>
      <w:lang w:bidi="en-US"/>
    </w:rPr>
  </w:style>
  <w:style w:type="character" w:customStyle="1" w:styleId="BodyTextChar">
    <w:name w:val="Body Text Char"/>
    <w:basedOn w:val="DefaultParagraphFont"/>
    <w:link w:val="BodyText"/>
    <w:uiPriority w:val="1"/>
    <w:rsid w:val="00C72BD1"/>
    <w:rPr>
      <w:rFonts w:ascii="Arial" w:eastAsia="Arial" w:hAnsi="Arial" w:cs="Arial"/>
      <w:sz w:val="24"/>
      <w:szCs w:val="24"/>
      <w:lang w:bidi="en-US"/>
    </w:rPr>
  </w:style>
  <w:style w:type="character" w:styleId="UnresolvedMention">
    <w:name w:val="Unresolved Mention"/>
    <w:basedOn w:val="DefaultParagraphFont"/>
    <w:uiPriority w:val="99"/>
    <w:semiHidden/>
    <w:unhideWhenUsed/>
    <w:rsid w:val="00C72BD1"/>
    <w:rPr>
      <w:color w:val="605E5C"/>
      <w:shd w:val="clear" w:color="auto" w:fill="E1DFDD"/>
    </w:rPr>
  </w:style>
  <w:style w:type="paragraph" w:styleId="EndnoteText">
    <w:name w:val="endnote text"/>
    <w:basedOn w:val="Normal"/>
    <w:link w:val="EndnoteTextChar"/>
    <w:uiPriority w:val="99"/>
    <w:semiHidden/>
    <w:unhideWhenUsed/>
    <w:rsid w:val="004617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1744"/>
    <w:rPr>
      <w:rFonts w:ascii="Arial" w:hAnsi="Arial"/>
      <w:sz w:val="20"/>
      <w:szCs w:val="20"/>
    </w:rPr>
  </w:style>
  <w:style w:type="character" w:styleId="EndnoteReference">
    <w:name w:val="endnote reference"/>
    <w:basedOn w:val="DefaultParagraphFont"/>
    <w:uiPriority w:val="99"/>
    <w:semiHidden/>
    <w:unhideWhenUsed/>
    <w:rsid w:val="00461744"/>
    <w:rPr>
      <w:vertAlign w:val="superscript"/>
    </w:rPr>
  </w:style>
  <w:style w:type="paragraph" w:styleId="FootnoteText">
    <w:name w:val="footnote text"/>
    <w:basedOn w:val="Normal"/>
    <w:link w:val="FootnoteTextChar"/>
    <w:uiPriority w:val="99"/>
    <w:semiHidden/>
    <w:unhideWhenUsed/>
    <w:rsid w:val="004617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1744"/>
    <w:rPr>
      <w:rFonts w:ascii="Arial" w:hAnsi="Arial"/>
      <w:sz w:val="20"/>
      <w:szCs w:val="20"/>
    </w:rPr>
  </w:style>
  <w:style w:type="character" w:styleId="FootnoteReference">
    <w:name w:val="footnote reference"/>
    <w:basedOn w:val="DefaultParagraphFont"/>
    <w:uiPriority w:val="99"/>
    <w:semiHidden/>
    <w:unhideWhenUsed/>
    <w:rsid w:val="00461744"/>
    <w:rPr>
      <w:vertAlign w:val="superscript"/>
    </w:rPr>
  </w:style>
  <w:style w:type="character" w:styleId="Mention">
    <w:name w:val="Mention"/>
    <w:basedOn w:val="DefaultParagraphFont"/>
    <w:uiPriority w:val="99"/>
    <w:unhideWhenUsed/>
    <w:rPr>
      <w:color w:val="2B579A"/>
      <w:shd w:val="clear" w:color="auto" w:fill="E6E6E6"/>
    </w:rPr>
  </w:style>
  <w:style w:type="paragraph" w:customStyle="1" w:styleId="xmsolistparagraph">
    <w:name w:val="x_msolistparagraph"/>
    <w:basedOn w:val="Normal"/>
    <w:rsid w:val="00B509FA"/>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86626">
      <w:bodyDiv w:val="1"/>
      <w:marLeft w:val="0"/>
      <w:marRight w:val="0"/>
      <w:marTop w:val="0"/>
      <w:marBottom w:val="0"/>
      <w:divBdr>
        <w:top w:val="none" w:sz="0" w:space="0" w:color="auto"/>
        <w:left w:val="none" w:sz="0" w:space="0" w:color="auto"/>
        <w:bottom w:val="none" w:sz="0" w:space="0" w:color="auto"/>
        <w:right w:val="none" w:sz="0" w:space="0" w:color="auto"/>
      </w:divBdr>
    </w:div>
    <w:div w:id="124935085">
      <w:bodyDiv w:val="1"/>
      <w:marLeft w:val="0"/>
      <w:marRight w:val="0"/>
      <w:marTop w:val="0"/>
      <w:marBottom w:val="0"/>
      <w:divBdr>
        <w:top w:val="none" w:sz="0" w:space="0" w:color="auto"/>
        <w:left w:val="none" w:sz="0" w:space="0" w:color="auto"/>
        <w:bottom w:val="none" w:sz="0" w:space="0" w:color="auto"/>
        <w:right w:val="none" w:sz="0" w:space="0" w:color="auto"/>
      </w:divBdr>
    </w:div>
    <w:div w:id="469903463">
      <w:bodyDiv w:val="1"/>
      <w:marLeft w:val="0"/>
      <w:marRight w:val="0"/>
      <w:marTop w:val="0"/>
      <w:marBottom w:val="0"/>
      <w:divBdr>
        <w:top w:val="none" w:sz="0" w:space="0" w:color="auto"/>
        <w:left w:val="none" w:sz="0" w:space="0" w:color="auto"/>
        <w:bottom w:val="none" w:sz="0" w:space="0" w:color="auto"/>
        <w:right w:val="none" w:sz="0" w:space="0" w:color="auto"/>
      </w:divBdr>
    </w:div>
    <w:div w:id="729424072">
      <w:bodyDiv w:val="1"/>
      <w:marLeft w:val="0"/>
      <w:marRight w:val="0"/>
      <w:marTop w:val="0"/>
      <w:marBottom w:val="0"/>
      <w:divBdr>
        <w:top w:val="none" w:sz="0" w:space="0" w:color="auto"/>
        <w:left w:val="none" w:sz="0" w:space="0" w:color="auto"/>
        <w:bottom w:val="none" w:sz="0" w:space="0" w:color="auto"/>
        <w:right w:val="none" w:sz="0" w:space="0" w:color="auto"/>
      </w:divBdr>
    </w:div>
    <w:div w:id="1051617845">
      <w:bodyDiv w:val="1"/>
      <w:marLeft w:val="0"/>
      <w:marRight w:val="0"/>
      <w:marTop w:val="0"/>
      <w:marBottom w:val="0"/>
      <w:divBdr>
        <w:top w:val="none" w:sz="0" w:space="0" w:color="auto"/>
        <w:left w:val="none" w:sz="0" w:space="0" w:color="auto"/>
        <w:bottom w:val="none" w:sz="0" w:space="0" w:color="auto"/>
        <w:right w:val="none" w:sz="0" w:space="0" w:color="auto"/>
      </w:divBdr>
    </w:div>
    <w:div w:id="1102650444">
      <w:bodyDiv w:val="1"/>
      <w:marLeft w:val="0"/>
      <w:marRight w:val="0"/>
      <w:marTop w:val="0"/>
      <w:marBottom w:val="0"/>
      <w:divBdr>
        <w:top w:val="none" w:sz="0" w:space="0" w:color="auto"/>
        <w:left w:val="none" w:sz="0" w:space="0" w:color="auto"/>
        <w:bottom w:val="none" w:sz="0" w:space="0" w:color="auto"/>
        <w:right w:val="none" w:sz="0" w:space="0" w:color="auto"/>
      </w:divBdr>
    </w:div>
    <w:div w:id="1212497135">
      <w:bodyDiv w:val="1"/>
      <w:marLeft w:val="0"/>
      <w:marRight w:val="0"/>
      <w:marTop w:val="0"/>
      <w:marBottom w:val="0"/>
      <w:divBdr>
        <w:top w:val="none" w:sz="0" w:space="0" w:color="auto"/>
        <w:left w:val="none" w:sz="0" w:space="0" w:color="auto"/>
        <w:bottom w:val="none" w:sz="0" w:space="0" w:color="auto"/>
        <w:right w:val="none" w:sz="0" w:space="0" w:color="auto"/>
      </w:divBdr>
    </w:div>
    <w:div w:id="1433432734">
      <w:bodyDiv w:val="1"/>
      <w:marLeft w:val="0"/>
      <w:marRight w:val="0"/>
      <w:marTop w:val="0"/>
      <w:marBottom w:val="0"/>
      <w:divBdr>
        <w:top w:val="none" w:sz="0" w:space="0" w:color="auto"/>
        <w:left w:val="none" w:sz="0" w:space="0" w:color="auto"/>
        <w:bottom w:val="none" w:sz="0" w:space="0" w:color="auto"/>
        <w:right w:val="none" w:sz="0" w:space="0" w:color="auto"/>
      </w:divBdr>
    </w:div>
    <w:div w:id="1578780891">
      <w:bodyDiv w:val="1"/>
      <w:marLeft w:val="0"/>
      <w:marRight w:val="0"/>
      <w:marTop w:val="0"/>
      <w:marBottom w:val="0"/>
      <w:divBdr>
        <w:top w:val="none" w:sz="0" w:space="0" w:color="auto"/>
        <w:left w:val="none" w:sz="0" w:space="0" w:color="auto"/>
        <w:bottom w:val="none" w:sz="0" w:space="0" w:color="auto"/>
        <w:right w:val="none" w:sz="0" w:space="0" w:color="auto"/>
      </w:divBdr>
    </w:div>
    <w:div w:id="1909880232">
      <w:bodyDiv w:val="1"/>
      <w:marLeft w:val="0"/>
      <w:marRight w:val="0"/>
      <w:marTop w:val="0"/>
      <w:marBottom w:val="0"/>
      <w:divBdr>
        <w:top w:val="none" w:sz="0" w:space="0" w:color="auto"/>
        <w:left w:val="none" w:sz="0" w:space="0" w:color="auto"/>
        <w:bottom w:val="none" w:sz="0" w:space="0" w:color="auto"/>
        <w:right w:val="none" w:sz="0" w:space="0" w:color="auto"/>
      </w:divBdr>
    </w:div>
    <w:div w:id="200975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odle.caaspp-elpac.org/" TargetMode="External"/><Relationship Id="rId13" Type="http://schemas.openxmlformats.org/officeDocument/2006/relationships/hyperlink" Target="https://youtu.be/_n2FgGQj9GA" TargetMode="External"/><Relationship Id="rId18" Type="http://schemas.openxmlformats.org/officeDocument/2006/relationships/hyperlink" Target="https://www.elpac.org/resources/available-resources-ie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5.png"/><Relationship Id="rId12" Type="http://schemas.openxmlformats.org/officeDocument/2006/relationships/hyperlink" Target="https://youtu.be/k2wWdP9BhaU" TargetMode="External"/><Relationship Id="rId17" Type="http://schemas.openxmlformats.org/officeDocument/2006/relationships/hyperlink" Target="https://www.cde.ca.gov/ta/tg/ca/documents/qrgelpacpracticelrw.pdf" TargetMode="External"/><Relationship Id="rId2" Type="http://schemas.openxmlformats.org/officeDocument/2006/relationships/styles" Target="styles.xml"/><Relationship Id="rId16" Type="http://schemas.openxmlformats.org/officeDocument/2006/relationships/hyperlink" Target="https://www.caaspp.org/administration/instructions/qrgs-and-videos/index.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lpac.org/training/training-opportunities" TargetMode="External"/><Relationship Id="rId5" Type="http://schemas.openxmlformats.org/officeDocument/2006/relationships/footnotes" Target="footnotes.xml"/><Relationship Id="rId15" Type="http://schemas.openxmlformats.org/officeDocument/2006/relationships/hyperlink" Target="https://www.elpac.org/resources/practicetests/" TargetMode="External"/><Relationship Id="rId10" Type="http://schemas.openxmlformats.org/officeDocument/2006/relationships/hyperlink" Target="https://www.elpac.org/training/training-opportunities" TargetMode="External"/><Relationship Id="rId19" Type="http://schemas.openxmlformats.org/officeDocument/2006/relationships/hyperlink" Target="https://www.caaspp.org/administration/instructions/qrgs-and-videos/index.html" TargetMode="External"/><Relationship Id="rId4" Type="http://schemas.openxmlformats.org/officeDocument/2006/relationships/webSettings" Target="webSettings.xml"/><Relationship Id="rId9" Type="http://schemas.openxmlformats.org/officeDocument/2006/relationships/hyperlink" Target="https://www.cdecac.org/" TargetMode="External"/><Relationship Id="rId14" Type="http://schemas.openxmlformats.org/officeDocument/2006/relationships/hyperlink" Target="https://youtu.be/RsS-dVeIq1U"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2022-06-21T21:57:00Z</dcterms:created>
  <dcterms:modified xsi:type="dcterms:W3CDTF">2022-06-21T21:57:00Z</dcterms:modified>
</cp:coreProperties>
</file>